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D4A" w:rsidRDefault="00495D4A" w:rsidP="00495D4A">
      <w:pPr>
        <w:tabs>
          <w:tab w:val="right" w:pos="9355"/>
        </w:tabs>
        <w:spacing w:after="0" w:line="240" w:lineRule="auto"/>
        <w:rPr>
          <w:rFonts w:ascii="Times New Roman" w:hAnsi="Times New Roman" w:cs="Times New Roman"/>
          <w:b/>
          <w:sz w:val="28"/>
          <w:szCs w:val="28"/>
          <w:lang w:val="en-US"/>
        </w:rPr>
      </w:pPr>
      <w:bookmarkStart w:id="0" w:name="_GoBack"/>
      <w:r>
        <w:rPr>
          <w:rFonts w:ascii="Times New Roman" w:eastAsia="Times New Roman" w:hAnsi="Times New Roman" w:cs="Times New Roman"/>
          <w:b/>
          <w:noProof/>
          <w:sz w:val="28"/>
          <w:szCs w:val="28"/>
        </w:rPr>
        <w:drawing>
          <wp:inline distT="0" distB="0" distL="0" distR="0" wp14:anchorId="0997000B" wp14:editId="00E9502F">
            <wp:extent cx="6200775" cy="9286875"/>
            <wp:effectExtent l="0" t="0" r="9525" b="9525"/>
            <wp:docPr id="1" name="Рисунок 1" descr="C:\Documents and Settings\User\Рабочий стол\сентябрь 2017\Совещ. 26.09\по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сентябрь 2017\Совещ. 26.09\положение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0775" cy="9286875"/>
                    </a:xfrm>
                    <a:prstGeom prst="rect">
                      <a:avLst/>
                    </a:prstGeom>
                    <a:noFill/>
                    <a:ln>
                      <a:noFill/>
                    </a:ln>
                  </pic:spPr>
                </pic:pic>
              </a:graphicData>
            </a:graphic>
          </wp:inline>
        </w:drawing>
      </w:r>
      <w:bookmarkEnd w:id="0"/>
    </w:p>
    <w:p w:rsidR="00B76B1B" w:rsidRPr="005952EC" w:rsidRDefault="00B76B1B" w:rsidP="00933B03">
      <w:pPr>
        <w:keepNext/>
        <w:keepLines/>
        <w:spacing w:after="0"/>
        <w:jc w:val="center"/>
        <w:rPr>
          <w:rFonts w:ascii="Times New Roman" w:hAnsi="Times New Roman" w:cs="Times New Roman"/>
          <w:b/>
          <w:sz w:val="28"/>
          <w:szCs w:val="28"/>
        </w:rPr>
      </w:pPr>
      <w:r w:rsidRPr="005952EC">
        <w:rPr>
          <w:rFonts w:ascii="Times New Roman" w:hAnsi="Times New Roman" w:cs="Times New Roman"/>
          <w:b/>
          <w:sz w:val="28"/>
          <w:szCs w:val="28"/>
          <w:lang w:val="en-US"/>
        </w:rPr>
        <w:lastRenderedPageBreak/>
        <w:t>I</w:t>
      </w:r>
      <w:r w:rsidRPr="005952EC">
        <w:rPr>
          <w:rFonts w:ascii="Times New Roman" w:hAnsi="Times New Roman" w:cs="Times New Roman"/>
          <w:b/>
          <w:sz w:val="28"/>
          <w:szCs w:val="28"/>
        </w:rPr>
        <w:t>. Общие положения</w:t>
      </w:r>
    </w:p>
    <w:p w:rsidR="003D6D54" w:rsidRPr="005952EC" w:rsidRDefault="00B76B1B" w:rsidP="00A076BE">
      <w:pPr>
        <w:pStyle w:val="a4"/>
        <w:numPr>
          <w:ilvl w:val="1"/>
          <w:numId w:val="2"/>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 xml:space="preserve">Настоящее Положение регламентирует порядок деятельности аттестационной комиссии </w:t>
      </w:r>
      <w:r w:rsidR="00641720" w:rsidRPr="005952EC">
        <w:rPr>
          <w:rFonts w:ascii="Times New Roman" w:hAnsi="Times New Roman" w:cs="Times New Roman"/>
          <w:sz w:val="28"/>
          <w:szCs w:val="28"/>
        </w:rPr>
        <w:t xml:space="preserve">(далее – комиссия) </w:t>
      </w:r>
      <w:r w:rsidRPr="005952EC">
        <w:rPr>
          <w:rFonts w:ascii="Times New Roman" w:hAnsi="Times New Roman" w:cs="Times New Roman"/>
          <w:sz w:val="28"/>
          <w:szCs w:val="28"/>
        </w:rPr>
        <w:t xml:space="preserve">по аттестации педагогических </w:t>
      </w:r>
      <w:proofErr w:type="gramStart"/>
      <w:r w:rsidRPr="005952EC">
        <w:rPr>
          <w:rFonts w:ascii="Times New Roman" w:hAnsi="Times New Roman" w:cs="Times New Roman"/>
          <w:sz w:val="28"/>
          <w:szCs w:val="28"/>
        </w:rPr>
        <w:t>работников</w:t>
      </w:r>
      <w:proofErr w:type="gramEnd"/>
      <w:r w:rsidR="00641720" w:rsidRPr="005952EC">
        <w:rPr>
          <w:rFonts w:ascii="Times New Roman" w:eastAsia="Times New Roman" w:hAnsi="Times New Roman" w:cs="Times New Roman"/>
          <w:sz w:val="28"/>
          <w:szCs w:val="28"/>
        </w:rPr>
        <w:t xml:space="preserve"> </w:t>
      </w:r>
      <w:r w:rsidR="00641720" w:rsidRPr="005952EC">
        <w:rPr>
          <w:rFonts w:ascii="Times New Roman" w:hAnsi="Times New Roman" w:cs="Times New Roman"/>
          <w:sz w:val="28"/>
          <w:szCs w:val="28"/>
        </w:rPr>
        <w:t xml:space="preserve">с целью подтверждения соответствия занимаемой должности в </w:t>
      </w:r>
      <w:r w:rsidR="00641720" w:rsidRPr="005952EC">
        <w:rPr>
          <w:rFonts w:ascii="Times New Roman" w:eastAsia="Times New Roman" w:hAnsi="Times New Roman" w:cs="Times New Roman"/>
          <w:sz w:val="28"/>
          <w:szCs w:val="28"/>
        </w:rPr>
        <w:t>муниципальном бюджетном учреждении дополнительного образования «Городской центр развития и научно-технического творчества детей и юношества» (далее – Городской центр).</w:t>
      </w:r>
    </w:p>
    <w:p w:rsidR="003D6D54" w:rsidRPr="005952EC" w:rsidRDefault="00B76B1B" w:rsidP="00A076BE">
      <w:pPr>
        <w:pStyle w:val="a4"/>
        <w:numPr>
          <w:ilvl w:val="1"/>
          <w:numId w:val="2"/>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Целью комиссии является установление соответствия педагогических работников занимаемым ими должностям.</w:t>
      </w:r>
    </w:p>
    <w:p w:rsidR="003D6D54" w:rsidRPr="005952EC" w:rsidRDefault="00B76B1B" w:rsidP="00A076BE">
      <w:pPr>
        <w:pStyle w:val="a4"/>
        <w:numPr>
          <w:ilvl w:val="1"/>
          <w:numId w:val="2"/>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 xml:space="preserve">Задачей комиссии является проведение аттестации педагогических работников </w:t>
      </w:r>
      <w:r w:rsidR="00AC2C46" w:rsidRPr="005952EC">
        <w:rPr>
          <w:rFonts w:ascii="Times New Roman" w:eastAsia="Times New Roman" w:hAnsi="Times New Roman" w:cs="Times New Roman"/>
          <w:sz w:val="28"/>
          <w:szCs w:val="28"/>
        </w:rPr>
        <w:t>Городского центра</w:t>
      </w:r>
      <w:r w:rsidR="00AC2C46" w:rsidRPr="005952EC">
        <w:rPr>
          <w:rFonts w:ascii="Times New Roman" w:hAnsi="Times New Roman" w:cs="Times New Roman"/>
          <w:sz w:val="28"/>
          <w:szCs w:val="28"/>
        </w:rPr>
        <w:t xml:space="preserve"> </w:t>
      </w:r>
      <w:r w:rsidRPr="005952EC">
        <w:rPr>
          <w:rFonts w:ascii="Times New Roman" w:hAnsi="Times New Roman" w:cs="Times New Roman"/>
          <w:sz w:val="28"/>
          <w:szCs w:val="28"/>
        </w:rPr>
        <w:t xml:space="preserve">на подтверждение соответствия педагогических работников занимаемым ими должностям на основе оценки их профессиональной деятельности. </w:t>
      </w:r>
    </w:p>
    <w:p w:rsidR="003D6D54" w:rsidRPr="005952EC" w:rsidRDefault="00B76B1B" w:rsidP="00A076BE">
      <w:pPr>
        <w:pStyle w:val="a4"/>
        <w:numPr>
          <w:ilvl w:val="1"/>
          <w:numId w:val="2"/>
        </w:numPr>
        <w:overflowPunct w:val="0"/>
        <w:autoSpaceDE w:val="0"/>
        <w:autoSpaceDN w:val="0"/>
        <w:adjustRightInd w:val="0"/>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B76B1B" w:rsidRPr="005952EC" w:rsidRDefault="00B76B1B" w:rsidP="004265DB">
      <w:pPr>
        <w:pStyle w:val="a4"/>
        <w:numPr>
          <w:ilvl w:val="1"/>
          <w:numId w:val="2"/>
        </w:numPr>
        <w:overflowPunct w:val="0"/>
        <w:autoSpaceDE w:val="0"/>
        <w:autoSpaceDN w:val="0"/>
        <w:adjustRightInd w:val="0"/>
        <w:spacing w:after="120" w:line="240" w:lineRule="auto"/>
        <w:ind w:left="0" w:firstLine="0"/>
        <w:jc w:val="both"/>
        <w:rPr>
          <w:rFonts w:ascii="Times New Roman" w:hAnsi="Times New Roman" w:cs="Times New Roman"/>
          <w:sz w:val="28"/>
          <w:szCs w:val="28"/>
        </w:rPr>
      </w:pPr>
      <w:proofErr w:type="gramStart"/>
      <w:r w:rsidRPr="005952EC">
        <w:rPr>
          <w:rFonts w:ascii="Times New Roman" w:hAnsi="Times New Roman" w:cs="Times New Roman"/>
          <w:sz w:val="28"/>
          <w:szCs w:val="28"/>
        </w:rPr>
        <w:t xml:space="preserve">Комиссия в своей работе руководствуется </w:t>
      </w:r>
      <w:r w:rsidRPr="005952EC">
        <w:rPr>
          <w:rFonts w:ascii="Times New Roman" w:hAnsi="Times New Roman" w:cs="Times New Roman"/>
          <w:color w:val="000000"/>
          <w:sz w:val="28"/>
          <w:szCs w:val="28"/>
          <w:shd w:val="clear" w:color="auto" w:fill="FFFFFF"/>
        </w:rPr>
        <w:t>Федеральным законом от 29 декабря 2012 года № 273-ФЗ «Об образовании в Российской Федерации»,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законодательством Российской Федерации и Тульской области, нормативными актами Министерства образования и науки Российской Федерации, министерства образования Тульской области  по вопросам аттестации</w:t>
      </w:r>
      <w:proofErr w:type="gramEnd"/>
      <w:r w:rsidRPr="005952EC">
        <w:rPr>
          <w:rFonts w:ascii="Times New Roman" w:hAnsi="Times New Roman" w:cs="Times New Roman"/>
          <w:color w:val="000000"/>
          <w:sz w:val="28"/>
          <w:szCs w:val="28"/>
          <w:shd w:val="clear" w:color="auto" w:fill="FFFFFF"/>
        </w:rPr>
        <w:t xml:space="preserve"> педагогических работников государственных, муниципальных и частных организаций, осуществляющих образовательную деятельность, и настоящим Положением</w:t>
      </w:r>
      <w:r w:rsidR="003D6D54" w:rsidRPr="005952EC">
        <w:rPr>
          <w:rFonts w:ascii="Times New Roman" w:hAnsi="Times New Roman" w:cs="Times New Roman"/>
          <w:b/>
          <w:sz w:val="28"/>
          <w:szCs w:val="28"/>
        </w:rPr>
        <w:t>.</w:t>
      </w:r>
    </w:p>
    <w:p w:rsidR="00B76B1B" w:rsidRPr="005952EC" w:rsidRDefault="00B76B1B" w:rsidP="004265DB">
      <w:pPr>
        <w:spacing w:after="120"/>
        <w:jc w:val="center"/>
        <w:rPr>
          <w:rFonts w:ascii="Times New Roman" w:hAnsi="Times New Roman" w:cs="Times New Roman"/>
          <w:b/>
          <w:sz w:val="28"/>
          <w:szCs w:val="28"/>
        </w:rPr>
      </w:pPr>
      <w:r w:rsidRPr="005952EC">
        <w:rPr>
          <w:rFonts w:ascii="Times New Roman" w:hAnsi="Times New Roman" w:cs="Times New Roman"/>
          <w:b/>
          <w:sz w:val="28"/>
          <w:szCs w:val="28"/>
          <w:lang w:val="en-US"/>
        </w:rPr>
        <w:t>II</w:t>
      </w:r>
      <w:r w:rsidRPr="005952EC">
        <w:rPr>
          <w:rFonts w:ascii="Times New Roman" w:hAnsi="Times New Roman" w:cs="Times New Roman"/>
          <w:b/>
          <w:sz w:val="28"/>
          <w:szCs w:val="28"/>
        </w:rPr>
        <w:t>. Состав комиссии</w:t>
      </w:r>
    </w:p>
    <w:p w:rsidR="00B76B1B" w:rsidRPr="005952EC" w:rsidRDefault="00B76B1B" w:rsidP="007F1EE1">
      <w:pPr>
        <w:pStyle w:val="a4"/>
        <w:numPr>
          <w:ilvl w:val="0"/>
          <w:numId w:val="4"/>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 xml:space="preserve">Комиссия в </w:t>
      </w:r>
      <w:r w:rsidR="00AC2C46" w:rsidRPr="005952EC">
        <w:rPr>
          <w:rFonts w:ascii="Times New Roman" w:hAnsi="Times New Roman" w:cs="Times New Roman"/>
          <w:sz w:val="28"/>
          <w:szCs w:val="28"/>
        </w:rPr>
        <w:t xml:space="preserve">составе председателя комиссии, </w:t>
      </w:r>
      <w:r w:rsidRPr="005952EC">
        <w:rPr>
          <w:rFonts w:ascii="Times New Roman" w:hAnsi="Times New Roman" w:cs="Times New Roman"/>
          <w:sz w:val="28"/>
          <w:szCs w:val="28"/>
        </w:rPr>
        <w:t xml:space="preserve">заместителя председателя, секретаря и членов комиссии формируется из числа работников </w:t>
      </w:r>
      <w:r w:rsidR="00641720" w:rsidRPr="005952EC">
        <w:rPr>
          <w:rFonts w:ascii="Times New Roman" w:eastAsia="Times New Roman" w:hAnsi="Times New Roman" w:cs="Times New Roman"/>
          <w:sz w:val="28"/>
          <w:szCs w:val="28"/>
        </w:rPr>
        <w:t>Городского центра</w:t>
      </w:r>
      <w:r w:rsidRPr="005952EC">
        <w:rPr>
          <w:rFonts w:ascii="Times New Roman" w:hAnsi="Times New Roman" w:cs="Times New Roman"/>
          <w:sz w:val="28"/>
          <w:szCs w:val="28"/>
        </w:rPr>
        <w:t>, управляющего совета, профессионального союза и общественных объединений (по согласованию).</w:t>
      </w:r>
      <w:r w:rsidR="00BD2D2B" w:rsidRPr="005952EC">
        <w:rPr>
          <w:rFonts w:ascii="Times New Roman" w:hAnsi="Times New Roman" w:cs="Times New Roman"/>
          <w:sz w:val="28"/>
          <w:szCs w:val="28"/>
        </w:rPr>
        <w:t xml:space="preserve"> В состав аттестационной комиссии в обязательном порядке включается представитель первичной профсоюзной организации (при наличии) либо </w:t>
      </w:r>
    </w:p>
    <w:p w:rsidR="00B76B1B" w:rsidRPr="005952EC" w:rsidRDefault="00B76B1B" w:rsidP="007F1EE1">
      <w:pPr>
        <w:pStyle w:val="a4"/>
        <w:numPr>
          <w:ilvl w:val="0"/>
          <w:numId w:val="4"/>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Персональный состав комиссии утве</w:t>
      </w:r>
      <w:r w:rsidR="003D6D54" w:rsidRPr="005952EC">
        <w:rPr>
          <w:rFonts w:ascii="Times New Roman" w:hAnsi="Times New Roman" w:cs="Times New Roman"/>
          <w:sz w:val="28"/>
          <w:szCs w:val="28"/>
        </w:rPr>
        <w:t xml:space="preserve">рждается приказом </w:t>
      </w:r>
      <w:r w:rsidR="00641720" w:rsidRPr="005952EC">
        <w:rPr>
          <w:rFonts w:ascii="Times New Roman" w:hAnsi="Times New Roman" w:cs="Times New Roman"/>
          <w:sz w:val="28"/>
          <w:szCs w:val="28"/>
        </w:rPr>
        <w:t>директора</w:t>
      </w:r>
      <w:r w:rsidR="00641720" w:rsidRPr="005952EC">
        <w:rPr>
          <w:rFonts w:ascii="Times New Roman" w:eastAsia="Times New Roman" w:hAnsi="Times New Roman" w:cs="Times New Roman"/>
          <w:sz w:val="28"/>
          <w:szCs w:val="28"/>
        </w:rPr>
        <w:t xml:space="preserve"> Городского центра</w:t>
      </w:r>
      <w:r w:rsidRPr="005952EC">
        <w:rPr>
          <w:rFonts w:ascii="Times New Roman" w:hAnsi="Times New Roman" w:cs="Times New Roman"/>
          <w:sz w:val="28"/>
          <w:szCs w:val="28"/>
        </w:rPr>
        <w:t xml:space="preserve"> сроком на 1 год.</w:t>
      </w:r>
      <w:r w:rsidRPr="005952EC">
        <w:rPr>
          <w:rFonts w:ascii="Times New Roman" w:hAnsi="Times New Roman" w:cs="Times New Roman"/>
          <w:sz w:val="28"/>
          <w:szCs w:val="28"/>
        </w:rPr>
        <w:tab/>
        <w:t xml:space="preserve"> </w:t>
      </w:r>
    </w:p>
    <w:p w:rsidR="00BD2D2B" w:rsidRPr="005952EC" w:rsidRDefault="00B76B1B" w:rsidP="004265DB">
      <w:pPr>
        <w:pStyle w:val="a4"/>
        <w:widowControl w:val="0"/>
        <w:numPr>
          <w:ilvl w:val="0"/>
          <w:numId w:val="4"/>
        </w:numPr>
        <w:spacing w:after="12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Состав комиссии формируются таким образом, чтобы была исключена возможность конфликта интересов, который мог бы повлиять н</w:t>
      </w:r>
      <w:r w:rsidR="0003016E" w:rsidRPr="005952EC">
        <w:rPr>
          <w:rFonts w:ascii="Times New Roman" w:hAnsi="Times New Roman" w:cs="Times New Roman"/>
          <w:sz w:val="28"/>
          <w:szCs w:val="28"/>
        </w:rPr>
        <w:t>а принимаемые комиссией решения.</w:t>
      </w:r>
    </w:p>
    <w:p w:rsidR="00B76B1B" w:rsidRPr="005952EC" w:rsidRDefault="00B76B1B" w:rsidP="004265DB">
      <w:pPr>
        <w:spacing w:after="120"/>
        <w:jc w:val="center"/>
        <w:rPr>
          <w:rFonts w:ascii="Times New Roman" w:hAnsi="Times New Roman" w:cs="Times New Roman"/>
          <w:b/>
          <w:sz w:val="28"/>
          <w:szCs w:val="28"/>
        </w:rPr>
      </w:pPr>
      <w:r w:rsidRPr="005952EC">
        <w:rPr>
          <w:rFonts w:ascii="Times New Roman" w:hAnsi="Times New Roman" w:cs="Times New Roman"/>
          <w:b/>
          <w:sz w:val="28"/>
          <w:szCs w:val="28"/>
          <w:lang w:val="en-US"/>
        </w:rPr>
        <w:t>III</w:t>
      </w:r>
      <w:r w:rsidRPr="005952EC">
        <w:rPr>
          <w:rFonts w:ascii="Times New Roman" w:hAnsi="Times New Roman" w:cs="Times New Roman"/>
          <w:b/>
          <w:sz w:val="28"/>
          <w:szCs w:val="28"/>
        </w:rPr>
        <w:t>. Регламент работы комиссии</w:t>
      </w:r>
    </w:p>
    <w:p w:rsidR="00B76B1B" w:rsidRPr="005952EC" w:rsidRDefault="00B76B1B" w:rsidP="00B35B58">
      <w:pPr>
        <w:pStyle w:val="a4"/>
        <w:numPr>
          <w:ilvl w:val="0"/>
          <w:numId w:val="5"/>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 xml:space="preserve">Руководство работой комиссии осуществляет ее председатель. Председателем комиссии является </w:t>
      </w:r>
      <w:r w:rsidR="00BD2D2B" w:rsidRPr="005952EC">
        <w:rPr>
          <w:rFonts w:ascii="Times New Roman" w:hAnsi="Times New Roman" w:cs="Times New Roman"/>
          <w:sz w:val="28"/>
          <w:szCs w:val="28"/>
        </w:rPr>
        <w:t xml:space="preserve">директор </w:t>
      </w:r>
      <w:r w:rsidR="00BD2D2B" w:rsidRPr="005952EC">
        <w:rPr>
          <w:rFonts w:ascii="Times New Roman" w:eastAsia="Times New Roman" w:hAnsi="Times New Roman" w:cs="Times New Roman"/>
          <w:sz w:val="28"/>
          <w:szCs w:val="28"/>
        </w:rPr>
        <w:t>Городского центра</w:t>
      </w:r>
      <w:r w:rsidRPr="005952EC">
        <w:rPr>
          <w:rFonts w:ascii="Times New Roman" w:hAnsi="Times New Roman" w:cs="Times New Roman"/>
          <w:sz w:val="28"/>
          <w:szCs w:val="28"/>
        </w:rPr>
        <w:t xml:space="preserve"> (или заместитель руководителя). Заседания комиссии проводятся под </w:t>
      </w:r>
      <w:r w:rsidRPr="005952EC">
        <w:rPr>
          <w:rFonts w:ascii="Times New Roman" w:hAnsi="Times New Roman" w:cs="Times New Roman"/>
          <w:sz w:val="28"/>
          <w:szCs w:val="28"/>
        </w:rPr>
        <w:lastRenderedPageBreak/>
        <w:t>руководством председателя либо в его отсутствие заместителем председателя комиссии.</w:t>
      </w:r>
    </w:p>
    <w:p w:rsidR="00B76B1B" w:rsidRPr="005952EC" w:rsidRDefault="00B76B1B" w:rsidP="00B35B58">
      <w:pPr>
        <w:pStyle w:val="a4"/>
        <w:numPr>
          <w:ilvl w:val="0"/>
          <w:numId w:val="5"/>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 xml:space="preserve">Заседания комиссии проводятся по графику, утвержденному приказом </w:t>
      </w:r>
      <w:r w:rsidR="00BD2D2B" w:rsidRPr="005952EC">
        <w:rPr>
          <w:rFonts w:ascii="Times New Roman" w:hAnsi="Times New Roman" w:cs="Times New Roman"/>
          <w:sz w:val="28"/>
          <w:szCs w:val="28"/>
        </w:rPr>
        <w:t xml:space="preserve">директора </w:t>
      </w:r>
      <w:r w:rsidR="00BD2D2B" w:rsidRPr="005952EC">
        <w:rPr>
          <w:rFonts w:ascii="Times New Roman" w:eastAsia="Times New Roman" w:hAnsi="Times New Roman" w:cs="Times New Roman"/>
          <w:sz w:val="28"/>
          <w:szCs w:val="28"/>
        </w:rPr>
        <w:t>Городского центра</w:t>
      </w:r>
      <w:r w:rsidRPr="005952EC">
        <w:rPr>
          <w:rFonts w:ascii="Times New Roman" w:hAnsi="Times New Roman" w:cs="Times New Roman"/>
          <w:sz w:val="28"/>
          <w:szCs w:val="28"/>
        </w:rPr>
        <w:t>.</w:t>
      </w:r>
    </w:p>
    <w:p w:rsidR="00B76B1B" w:rsidRPr="005952EC" w:rsidRDefault="00B76B1B" w:rsidP="00B35B58">
      <w:pPr>
        <w:pStyle w:val="a4"/>
        <w:numPr>
          <w:ilvl w:val="0"/>
          <w:numId w:val="5"/>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Заседание комиссии считается правомочным, если на нем присутствуют не менее двух третей ее членов.</w:t>
      </w:r>
    </w:p>
    <w:p w:rsidR="00B76B1B" w:rsidRPr="005952EC" w:rsidRDefault="00B76B1B" w:rsidP="00B35B58">
      <w:pPr>
        <w:pStyle w:val="a4"/>
        <w:numPr>
          <w:ilvl w:val="0"/>
          <w:numId w:val="5"/>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Заседание комиссии организации проводится с участием педагогического работника, проходящего аттестацию на соответствие занимаемой должности. 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При неявке педагогического работника на заседание аттестационной комиссии организации без уважительных причин аттестационная комиссия организации проводит аттестацию в его отсутствие.</w:t>
      </w:r>
    </w:p>
    <w:p w:rsidR="00CF2F1E" w:rsidRPr="005952EC" w:rsidRDefault="00CF2F1E" w:rsidP="00B35B58">
      <w:pPr>
        <w:pStyle w:val="a4"/>
        <w:numPr>
          <w:ilvl w:val="0"/>
          <w:numId w:val="5"/>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К</w:t>
      </w:r>
      <w:r w:rsidR="00B76B1B" w:rsidRPr="005952EC">
        <w:rPr>
          <w:rFonts w:ascii="Times New Roman" w:hAnsi="Times New Roman" w:cs="Times New Roman"/>
          <w:sz w:val="28"/>
          <w:szCs w:val="28"/>
        </w:rPr>
        <w:t>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r w:rsidR="003D6D54" w:rsidRPr="005952EC">
        <w:rPr>
          <w:rFonts w:ascii="Times New Roman" w:hAnsi="Times New Roman" w:cs="Times New Roman"/>
          <w:sz w:val="28"/>
          <w:szCs w:val="28"/>
        </w:rPr>
        <w:t>.</w:t>
      </w:r>
    </w:p>
    <w:p w:rsidR="00B76B1B" w:rsidRPr="005952EC" w:rsidRDefault="00B76B1B" w:rsidP="00B35B58">
      <w:pPr>
        <w:pStyle w:val="a4"/>
        <w:numPr>
          <w:ilvl w:val="0"/>
          <w:numId w:val="5"/>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 xml:space="preserve">По результатам аттестации педагогического </w:t>
      </w:r>
      <w:proofErr w:type="gramStart"/>
      <w:r w:rsidRPr="005952EC">
        <w:rPr>
          <w:rFonts w:ascii="Times New Roman" w:hAnsi="Times New Roman" w:cs="Times New Roman"/>
          <w:sz w:val="28"/>
          <w:szCs w:val="28"/>
        </w:rPr>
        <w:t>работника</w:t>
      </w:r>
      <w:proofErr w:type="gramEnd"/>
      <w:r w:rsidRPr="005952EC">
        <w:rPr>
          <w:rFonts w:ascii="Times New Roman" w:hAnsi="Times New Roman" w:cs="Times New Roman"/>
          <w:sz w:val="28"/>
          <w:szCs w:val="28"/>
        </w:rPr>
        <w:t xml:space="preserve"> с целью подтверждения соответствия занимаемой должности комиссия принимает одно из следующих решений:</w:t>
      </w:r>
    </w:p>
    <w:p w:rsidR="00B76B1B" w:rsidRPr="005952EC" w:rsidRDefault="00B76B1B" w:rsidP="00B35B58">
      <w:pPr>
        <w:pStyle w:val="a4"/>
        <w:widowControl w:val="0"/>
        <w:numPr>
          <w:ilvl w:val="0"/>
          <w:numId w:val="6"/>
        </w:numPr>
        <w:spacing w:line="240" w:lineRule="auto"/>
        <w:ind w:left="709" w:firstLine="0"/>
        <w:jc w:val="both"/>
        <w:rPr>
          <w:rFonts w:ascii="Times New Roman" w:hAnsi="Times New Roman" w:cs="Times New Roman"/>
          <w:sz w:val="28"/>
          <w:szCs w:val="28"/>
        </w:rPr>
      </w:pPr>
      <w:r w:rsidRPr="005952EC">
        <w:rPr>
          <w:rFonts w:ascii="Times New Roman" w:hAnsi="Times New Roman" w:cs="Times New Roman"/>
          <w:sz w:val="28"/>
          <w:szCs w:val="28"/>
        </w:rPr>
        <w:t>соответствует занимаемой должности (указывается должность работника);</w:t>
      </w:r>
    </w:p>
    <w:p w:rsidR="00B76B1B" w:rsidRPr="005952EC" w:rsidRDefault="00B76B1B" w:rsidP="00A076BE">
      <w:pPr>
        <w:pStyle w:val="a4"/>
        <w:widowControl w:val="0"/>
        <w:numPr>
          <w:ilvl w:val="0"/>
          <w:numId w:val="6"/>
        </w:numPr>
        <w:tabs>
          <w:tab w:val="left" w:pos="1418"/>
        </w:tabs>
        <w:spacing w:after="0" w:line="240" w:lineRule="auto"/>
        <w:ind w:left="709" w:firstLine="0"/>
        <w:rPr>
          <w:rFonts w:ascii="Times New Roman" w:hAnsi="Times New Roman" w:cs="Times New Roman"/>
          <w:sz w:val="28"/>
          <w:szCs w:val="28"/>
        </w:rPr>
      </w:pPr>
      <w:r w:rsidRPr="005952EC">
        <w:rPr>
          <w:rFonts w:ascii="Times New Roman" w:hAnsi="Times New Roman" w:cs="Times New Roman"/>
          <w:sz w:val="28"/>
          <w:szCs w:val="28"/>
        </w:rPr>
        <w:t xml:space="preserve">не соответствует занимаемой должности (указывается должность работника). </w:t>
      </w:r>
    </w:p>
    <w:p w:rsidR="00B35B58" w:rsidRPr="005952EC" w:rsidRDefault="00B76B1B" w:rsidP="00B35B58">
      <w:pPr>
        <w:pStyle w:val="a4"/>
        <w:widowControl w:val="0"/>
        <w:numPr>
          <w:ilvl w:val="0"/>
          <w:numId w:val="5"/>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Решение принимается комиссией в отсутствие аттестуемого педагогического работника открытым голосованием большинством голосов членов аттестационной комиссии организации</w:t>
      </w:r>
      <w:r w:rsidR="004D3DCC" w:rsidRPr="005952EC">
        <w:rPr>
          <w:rFonts w:ascii="Times New Roman" w:hAnsi="Times New Roman" w:cs="Times New Roman"/>
          <w:sz w:val="28"/>
          <w:szCs w:val="28"/>
        </w:rPr>
        <w:t xml:space="preserve">, присутствующих на заседании. </w:t>
      </w:r>
      <w:r w:rsidRPr="005952EC">
        <w:rPr>
          <w:rFonts w:ascii="Times New Roman" w:hAnsi="Times New Roman" w:cs="Times New Roman"/>
          <w:sz w:val="28"/>
          <w:szCs w:val="28"/>
        </w:rPr>
        <w:t xml:space="preserve">Работник, являющийся членом аттестационной комиссии организации, не участвует в голосовании по своей кандидатуре. При равенстве голосов решение считается принятым в пользу </w:t>
      </w:r>
      <w:proofErr w:type="gramStart"/>
      <w:r w:rsidRPr="005952EC">
        <w:rPr>
          <w:rFonts w:ascii="Times New Roman" w:hAnsi="Times New Roman" w:cs="Times New Roman"/>
          <w:sz w:val="28"/>
          <w:szCs w:val="28"/>
        </w:rPr>
        <w:t>аттестуемого</w:t>
      </w:r>
      <w:proofErr w:type="gramEnd"/>
      <w:r w:rsidRPr="005952EC">
        <w:rPr>
          <w:rFonts w:ascii="Times New Roman" w:hAnsi="Times New Roman" w:cs="Times New Roman"/>
          <w:sz w:val="28"/>
          <w:szCs w:val="28"/>
        </w:rPr>
        <w:t>.</w:t>
      </w:r>
      <w:r w:rsidR="00B35B58" w:rsidRPr="005952EC">
        <w:rPr>
          <w:rFonts w:ascii="Times New Roman" w:hAnsi="Times New Roman" w:cs="Times New Roman"/>
          <w:sz w:val="28"/>
          <w:szCs w:val="28"/>
        </w:rPr>
        <w:t xml:space="preserve"> </w:t>
      </w:r>
      <w:r w:rsidR="00B35B58" w:rsidRPr="005952EC">
        <w:rPr>
          <w:rFonts w:ascii="Times New Roman" w:hAnsi="Times New Roman" w:cs="Times New Roman"/>
          <w:sz w:val="28"/>
          <w:szCs w:val="28"/>
        </w:rPr>
        <w:tab/>
      </w:r>
      <w:r w:rsidRPr="005952EC">
        <w:rPr>
          <w:rFonts w:ascii="Times New Roman" w:hAnsi="Times New Roman" w:cs="Times New Roman"/>
          <w:sz w:val="28"/>
          <w:szCs w:val="28"/>
        </w:rPr>
        <w:t>Результаты аттестации педагогического работника, непосредственно присутствующего на заседании, сообщается ему после подведения итогов голосования.</w:t>
      </w:r>
    </w:p>
    <w:p w:rsidR="00CF2F1E" w:rsidRPr="005952EC" w:rsidRDefault="00CF2F1E" w:rsidP="00B35B58">
      <w:pPr>
        <w:pStyle w:val="a4"/>
        <w:widowControl w:val="0"/>
        <w:numPr>
          <w:ilvl w:val="0"/>
          <w:numId w:val="5"/>
        </w:numPr>
        <w:spacing w:after="0" w:line="240" w:lineRule="auto"/>
        <w:ind w:left="0" w:firstLine="0"/>
        <w:jc w:val="both"/>
        <w:rPr>
          <w:rFonts w:ascii="Times New Roman" w:hAnsi="Times New Roman" w:cs="Times New Roman"/>
          <w:sz w:val="28"/>
          <w:szCs w:val="28"/>
        </w:rPr>
      </w:pPr>
      <w:proofErr w:type="gramStart"/>
      <w:r w:rsidRPr="005952EC">
        <w:rPr>
          <w:rFonts w:ascii="Times New Roman" w:hAnsi="Times New Roman" w:cs="Times New Roman"/>
          <w:sz w:val="28"/>
          <w:szCs w:val="28"/>
        </w:rPr>
        <w:t>Комиссия дает рекомендации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w:t>
      </w:r>
      <w:proofErr w:type="gramEnd"/>
      <w:r w:rsidRPr="005952EC">
        <w:rPr>
          <w:rFonts w:ascii="Times New Roman" w:hAnsi="Times New Roman" w:cs="Times New Roman"/>
          <w:sz w:val="28"/>
          <w:szCs w:val="28"/>
        </w:rPr>
        <w:t xml:space="preserve"> обязанности.</w:t>
      </w:r>
    </w:p>
    <w:p w:rsidR="00B76B1B" w:rsidRPr="005952EC" w:rsidRDefault="00B76B1B" w:rsidP="004265DB">
      <w:pPr>
        <w:pStyle w:val="a4"/>
        <w:numPr>
          <w:ilvl w:val="0"/>
          <w:numId w:val="5"/>
        </w:numPr>
        <w:spacing w:after="12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 xml:space="preserve">Решение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 </w:t>
      </w:r>
    </w:p>
    <w:p w:rsidR="00B76B1B" w:rsidRPr="005952EC" w:rsidRDefault="00B76B1B" w:rsidP="004265DB">
      <w:pPr>
        <w:spacing w:after="120" w:line="240" w:lineRule="auto"/>
        <w:ind w:firstLine="567"/>
        <w:jc w:val="center"/>
        <w:rPr>
          <w:rFonts w:ascii="Times New Roman" w:hAnsi="Times New Roman" w:cs="Times New Roman"/>
          <w:b/>
          <w:sz w:val="28"/>
          <w:szCs w:val="28"/>
        </w:rPr>
      </w:pPr>
      <w:r w:rsidRPr="005952EC">
        <w:rPr>
          <w:rFonts w:ascii="Times New Roman" w:hAnsi="Times New Roman" w:cs="Times New Roman"/>
          <w:b/>
          <w:sz w:val="28"/>
          <w:szCs w:val="28"/>
          <w:lang w:val="en-US"/>
        </w:rPr>
        <w:lastRenderedPageBreak/>
        <w:t>IV</w:t>
      </w:r>
      <w:r w:rsidRPr="005952EC">
        <w:rPr>
          <w:rFonts w:ascii="Times New Roman" w:hAnsi="Times New Roman" w:cs="Times New Roman"/>
          <w:b/>
          <w:sz w:val="28"/>
          <w:szCs w:val="28"/>
        </w:rPr>
        <w:t>. Права и обязанности членов комиссии</w:t>
      </w:r>
    </w:p>
    <w:p w:rsidR="00B35B58" w:rsidRPr="005952EC" w:rsidRDefault="00B76B1B" w:rsidP="00A076BE">
      <w:pPr>
        <w:pStyle w:val="a4"/>
        <w:numPr>
          <w:ilvl w:val="0"/>
          <w:numId w:val="7"/>
        </w:numPr>
        <w:spacing w:after="0" w:line="240" w:lineRule="auto"/>
        <w:ind w:left="0" w:hanging="11"/>
        <w:jc w:val="both"/>
        <w:rPr>
          <w:rFonts w:ascii="Times New Roman" w:hAnsi="Times New Roman" w:cs="Times New Roman"/>
          <w:sz w:val="28"/>
          <w:szCs w:val="28"/>
        </w:rPr>
      </w:pPr>
      <w:r w:rsidRPr="005952EC">
        <w:rPr>
          <w:rFonts w:ascii="Times New Roman" w:hAnsi="Times New Roman" w:cs="Times New Roman"/>
          <w:sz w:val="28"/>
          <w:szCs w:val="28"/>
        </w:rPr>
        <w:t>Члены комиссии имеют право:</w:t>
      </w:r>
      <w:r w:rsidR="00B35B58" w:rsidRPr="005952EC">
        <w:rPr>
          <w:rFonts w:ascii="Times New Roman" w:hAnsi="Times New Roman" w:cs="Times New Roman"/>
          <w:sz w:val="28"/>
          <w:szCs w:val="28"/>
        </w:rPr>
        <w:t xml:space="preserve"> </w:t>
      </w:r>
    </w:p>
    <w:p w:rsidR="00B35B58" w:rsidRPr="005952EC" w:rsidRDefault="00B76B1B" w:rsidP="00A076BE">
      <w:pPr>
        <w:pStyle w:val="a4"/>
        <w:numPr>
          <w:ilvl w:val="0"/>
          <w:numId w:val="8"/>
        </w:numPr>
        <w:spacing w:after="0" w:line="240" w:lineRule="auto"/>
        <w:jc w:val="both"/>
        <w:rPr>
          <w:rFonts w:ascii="Times New Roman" w:hAnsi="Times New Roman" w:cs="Times New Roman"/>
          <w:sz w:val="28"/>
          <w:szCs w:val="28"/>
        </w:rPr>
      </w:pPr>
      <w:r w:rsidRPr="005952EC">
        <w:rPr>
          <w:rFonts w:ascii="Times New Roman" w:hAnsi="Times New Roman" w:cs="Times New Roman"/>
          <w:sz w:val="28"/>
          <w:szCs w:val="28"/>
        </w:rPr>
        <w:t>знакомиться с результатами экспертизы профессиональной деятельности педагогических работников до заседания комиссии;</w:t>
      </w:r>
      <w:r w:rsidR="00B35B58" w:rsidRPr="005952EC">
        <w:rPr>
          <w:rFonts w:ascii="Times New Roman" w:hAnsi="Times New Roman" w:cs="Times New Roman"/>
          <w:sz w:val="28"/>
          <w:szCs w:val="28"/>
        </w:rPr>
        <w:t xml:space="preserve"> </w:t>
      </w:r>
    </w:p>
    <w:p w:rsidR="003D6D54" w:rsidRPr="005952EC" w:rsidRDefault="00B76B1B" w:rsidP="00A076BE">
      <w:pPr>
        <w:pStyle w:val="a4"/>
        <w:numPr>
          <w:ilvl w:val="0"/>
          <w:numId w:val="8"/>
        </w:numPr>
        <w:spacing w:after="0" w:line="240" w:lineRule="auto"/>
        <w:jc w:val="both"/>
        <w:rPr>
          <w:rFonts w:ascii="Times New Roman" w:hAnsi="Times New Roman" w:cs="Times New Roman"/>
          <w:sz w:val="28"/>
          <w:szCs w:val="28"/>
        </w:rPr>
      </w:pPr>
      <w:r w:rsidRPr="005952EC">
        <w:rPr>
          <w:rFonts w:ascii="Times New Roman" w:hAnsi="Times New Roman" w:cs="Times New Roman"/>
          <w:sz w:val="28"/>
          <w:szCs w:val="28"/>
        </w:rPr>
        <w:t>рассматривать дополнительные сведения, характеризующие его профессио</w:t>
      </w:r>
      <w:r w:rsidR="004D3DCC" w:rsidRPr="005952EC">
        <w:rPr>
          <w:rFonts w:ascii="Times New Roman" w:hAnsi="Times New Roman" w:cs="Times New Roman"/>
          <w:sz w:val="28"/>
          <w:szCs w:val="28"/>
        </w:rPr>
        <w:t xml:space="preserve">нальную деятельность педагогов </w:t>
      </w:r>
      <w:r w:rsidRPr="005952EC">
        <w:rPr>
          <w:rFonts w:ascii="Times New Roman" w:hAnsi="Times New Roman" w:cs="Times New Roman"/>
          <w:sz w:val="28"/>
          <w:szCs w:val="28"/>
        </w:rPr>
        <w:t>за период с даты предыдущей аттестации (при первичной аттестации – с даты поступления на работу)</w:t>
      </w:r>
      <w:proofErr w:type="gramStart"/>
      <w:r w:rsidRPr="005952EC">
        <w:rPr>
          <w:rFonts w:ascii="Times New Roman" w:hAnsi="Times New Roman" w:cs="Times New Roman"/>
          <w:sz w:val="28"/>
          <w:szCs w:val="28"/>
        </w:rPr>
        <w:t>.о</w:t>
      </w:r>
      <w:proofErr w:type="gramEnd"/>
      <w:r w:rsidRPr="005952EC">
        <w:rPr>
          <w:rFonts w:ascii="Times New Roman" w:hAnsi="Times New Roman" w:cs="Times New Roman"/>
          <w:sz w:val="28"/>
          <w:szCs w:val="28"/>
        </w:rPr>
        <w:t>казывать консультативные услуги педагогическим работни</w:t>
      </w:r>
      <w:r w:rsidR="003D6D54" w:rsidRPr="005952EC">
        <w:rPr>
          <w:rFonts w:ascii="Times New Roman" w:hAnsi="Times New Roman" w:cs="Times New Roman"/>
          <w:sz w:val="28"/>
          <w:szCs w:val="28"/>
        </w:rPr>
        <w:t>кам образовательной организации.</w:t>
      </w:r>
    </w:p>
    <w:p w:rsidR="00B35B58" w:rsidRPr="005952EC" w:rsidRDefault="00B76B1B" w:rsidP="00A076BE">
      <w:pPr>
        <w:pStyle w:val="p3"/>
        <w:numPr>
          <w:ilvl w:val="0"/>
          <w:numId w:val="7"/>
        </w:numPr>
        <w:spacing w:before="0" w:beforeAutospacing="0" w:after="0" w:afterAutospacing="0"/>
        <w:ind w:left="0" w:hanging="11"/>
        <w:jc w:val="both"/>
        <w:rPr>
          <w:sz w:val="28"/>
          <w:szCs w:val="28"/>
        </w:rPr>
      </w:pPr>
      <w:r w:rsidRPr="005952EC">
        <w:rPr>
          <w:sz w:val="28"/>
          <w:szCs w:val="28"/>
        </w:rPr>
        <w:t>Члены комиссии обязаны:</w:t>
      </w:r>
      <w:r w:rsidR="00B35B58" w:rsidRPr="005952EC">
        <w:rPr>
          <w:sz w:val="28"/>
          <w:szCs w:val="28"/>
        </w:rPr>
        <w:t xml:space="preserve"> </w:t>
      </w:r>
    </w:p>
    <w:p w:rsidR="00B35B58" w:rsidRPr="005952EC" w:rsidRDefault="00B76B1B" w:rsidP="00B35B58">
      <w:pPr>
        <w:pStyle w:val="p3"/>
        <w:numPr>
          <w:ilvl w:val="0"/>
          <w:numId w:val="9"/>
        </w:numPr>
        <w:spacing w:before="0" w:beforeAutospacing="0" w:after="0" w:afterAutospacing="0"/>
        <w:jc w:val="both"/>
        <w:rPr>
          <w:sz w:val="28"/>
          <w:szCs w:val="28"/>
        </w:rPr>
      </w:pPr>
      <w:r w:rsidRPr="005952EC">
        <w:rPr>
          <w:sz w:val="28"/>
          <w:szCs w:val="28"/>
        </w:rPr>
        <w:t>владе</w:t>
      </w:r>
      <w:r w:rsidR="003D6D54" w:rsidRPr="005952EC">
        <w:rPr>
          <w:sz w:val="28"/>
          <w:szCs w:val="28"/>
        </w:rPr>
        <w:t xml:space="preserve">ть нормативной правовой базой, </w:t>
      </w:r>
      <w:r w:rsidRPr="005952EC">
        <w:rPr>
          <w:sz w:val="28"/>
          <w:szCs w:val="28"/>
        </w:rPr>
        <w:t>регулирующей вопросы аттестации педагогических работников, соблюдать требования Порядка проведения аттестации педагогических работников организаций, осуществляющих образовательную деятельность и других нормативных документов, регламентирующих данное направление дея</w:t>
      </w:r>
      <w:r w:rsidR="003D6D54" w:rsidRPr="005952EC">
        <w:rPr>
          <w:sz w:val="28"/>
          <w:szCs w:val="28"/>
        </w:rPr>
        <w:t>тельности;</w:t>
      </w:r>
    </w:p>
    <w:p w:rsidR="00B76B1B" w:rsidRPr="005952EC" w:rsidRDefault="00B76B1B" w:rsidP="004265DB">
      <w:pPr>
        <w:pStyle w:val="p3"/>
        <w:numPr>
          <w:ilvl w:val="0"/>
          <w:numId w:val="9"/>
        </w:numPr>
        <w:spacing w:before="0" w:beforeAutospacing="0" w:after="120" w:afterAutospacing="0"/>
        <w:jc w:val="both"/>
        <w:rPr>
          <w:sz w:val="28"/>
          <w:szCs w:val="28"/>
        </w:rPr>
      </w:pPr>
      <w:r w:rsidRPr="005952EC">
        <w:rPr>
          <w:sz w:val="28"/>
          <w:szCs w:val="28"/>
        </w:rPr>
        <w:t>знать квалификационные характеристики должностей работников образования, соблюдать нормы нравственно-этической и профессиональной культуры при выполнении экспертно-аналитической работы по аттестации педагогических работников.</w:t>
      </w:r>
    </w:p>
    <w:p w:rsidR="00B76B1B" w:rsidRPr="005952EC" w:rsidRDefault="00B76B1B" w:rsidP="004265DB">
      <w:pPr>
        <w:spacing w:after="120"/>
        <w:ind w:firstLine="567"/>
        <w:jc w:val="center"/>
        <w:rPr>
          <w:rFonts w:ascii="Times New Roman" w:hAnsi="Times New Roman" w:cs="Times New Roman"/>
          <w:b/>
          <w:sz w:val="28"/>
          <w:szCs w:val="28"/>
        </w:rPr>
      </w:pPr>
      <w:r w:rsidRPr="005952EC">
        <w:rPr>
          <w:rFonts w:ascii="Times New Roman" w:hAnsi="Times New Roman" w:cs="Times New Roman"/>
          <w:b/>
          <w:sz w:val="28"/>
          <w:szCs w:val="28"/>
          <w:lang w:val="en-US"/>
        </w:rPr>
        <w:t>V</w:t>
      </w:r>
      <w:r w:rsidRPr="005952EC">
        <w:rPr>
          <w:rFonts w:ascii="Times New Roman" w:hAnsi="Times New Roman" w:cs="Times New Roman"/>
          <w:b/>
          <w:sz w:val="28"/>
          <w:szCs w:val="28"/>
        </w:rPr>
        <w:t>. Реализация решений комиссии</w:t>
      </w:r>
    </w:p>
    <w:p w:rsidR="003D6D54" w:rsidRPr="005952EC" w:rsidRDefault="00B76B1B" w:rsidP="007F1EE1">
      <w:pPr>
        <w:pStyle w:val="a4"/>
        <w:numPr>
          <w:ilvl w:val="0"/>
          <w:numId w:val="10"/>
        </w:numPr>
        <w:tabs>
          <w:tab w:val="left" w:pos="0"/>
        </w:tabs>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присутствующими на заседании, который хранится с представлениями, дополнительными сведениями, представленными самими педагогами, характеризующими их профессиональную деятельность (в случае их наличия), у работодателя.</w:t>
      </w:r>
    </w:p>
    <w:p w:rsidR="00B76B1B" w:rsidRPr="005952EC" w:rsidRDefault="00B76B1B" w:rsidP="004265DB">
      <w:pPr>
        <w:pStyle w:val="a4"/>
        <w:numPr>
          <w:ilvl w:val="0"/>
          <w:numId w:val="10"/>
        </w:numPr>
        <w:spacing w:after="0" w:line="240" w:lineRule="auto"/>
        <w:ind w:left="0" w:firstLine="0"/>
        <w:jc w:val="both"/>
        <w:rPr>
          <w:rFonts w:ascii="Times New Roman" w:hAnsi="Times New Roman" w:cs="Times New Roman"/>
          <w:sz w:val="28"/>
          <w:szCs w:val="28"/>
        </w:rPr>
      </w:pPr>
      <w:r w:rsidRPr="005952EC">
        <w:rPr>
          <w:rFonts w:ascii="Times New Roman" w:hAnsi="Times New Roman" w:cs="Times New Roman"/>
          <w:sz w:val="28"/>
          <w:szCs w:val="28"/>
        </w:rPr>
        <w:t>На педагогического работника, прошедшего аттестацию, не позднее двух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аттестуемого, наименование его должности, дате заседания аттестационной комиссии организации, результатах голосования, о принятом атт</w:t>
      </w:r>
      <w:r w:rsidR="004D3DCC" w:rsidRPr="005952EC">
        <w:rPr>
          <w:rFonts w:ascii="Times New Roman" w:hAnsi="Times New Roman" w:cs="Times New Roman"/>
          <w:sz w:val="28"/>
          <w:szCs w:val="28"/>
        </w:rPr>
        <w:t xml:space="preserve">естационной комиссией решении. </w:t>
      </w:r>
      <w:r w:rsidRPr="005952EC">
        <w:rPr>
          <w:rFonts w:ascii="Times New Roman" w:hAnsi="Times New Roman" w:cs="Times New Roman"/>
          <w:sz w:val="28"/>
          <w:szCs w:val="28"/>
        </w:rPr>
        <w:t>Работодатель знакомит педагогического работника с выпиской из протокола под роспись в течение трех дней после ее составления. Выписка из протокола хранится в личном деле педагогического работника.</w:t>
      </w:r>
    </w:p>
    <w:sectPr w:rsidR="00B76B1B" w:rsidRPr="005952EC" w:rsidSect="001D1D5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0799D"/>
    <w:multiLevelType w:val="multilevel"/>
    <w:tmpl w:val="B9429B8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4AA7DA4"/>
    <w:multiLevelType w:val="singleLevel"/>
    <w:tmpl w:val="3120F850"/>
    <w:lvl w:ilvl="0">
      <w:start w:val="1"/>
      <w:numFmt w:val="decimal"/>
      <w:lvlText w:val="1.%1. "/>
      <w:legacy w:legacy="1" w:legacySpace="0" w:legacyIndent="283"/>
      <w:lvlJc w:val="left"/>
      <w:pPr>
        <w:ind w:left="1276" w:hanging="283"/>
      </w:pPr>
      <w:rPr>
        <w:rFonts w:ascii="Times New Roman" w:hAnsi="Times New Roman" w:cs="Times New Roman" w:hint="default"/>
        <w:b w:val="0"/>
        <w:i w:val="0"/>
        <w:strike w:val="0"/>
        <w:dstrike w:val="0"/>
        <w:sz w:val="28"/>
        <w:szCs w:val="28"/>
        <w:u w:val="none"/>
        <w:effect w:val="none"/>
      </w:rPr>
    </w:lvl>
  </w:abstractNum>
  <w:abstractNum w:abstractNumId="2">
    <w:nsid w:val="20B2164D"/>
    <w:multiLevelType w:val="hybridMultilevel"/>
    <w:tmpl w:val="79D8E7BA"/>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102C31"/>
    <w:multiLevelType w:val="hybridMultilevel"/>
    <w:tmpl w:val="24506DF0"/>
    <w:lvl w:ilvl="0" w:tplc="2C5E8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D37BCD"/>
    <w:multiLevelType w:val="hybridMultilevel"/>
    <w:tmpl w:val="6368EABA"/>
    <w:lvl w:ilvl="0" w:tplc="EC368218">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8517540"/>
    <w:multiLevelType w:val="hybridMultilevel"/>
    <w:tmpl w:val="B51A51D8"/>
    <w:lvl w:ilvl="0" w:tplc="2C5E8B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A8C2917"/>
    <w:multiLevelType w:val="hybridMultilevel"/>
    <w:tmpl w:val="7DC683A2"/>
    <w:lvl w:ilvl="0" w:tplc="13E0D86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F4001DC"/>
    <w:multiLevelType w:val="hybridMultilevel"/>
    <w:tmpl w:val="ECDC4F54"/>
    <w:lvl w:ilvl="0" w:tplc="CF74554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82427E"/>
    <w:multiLevelType w:val="hybridMultilevel"/>
    <w:tmpl w:val="55D68046"/>
    <w:lvl w:ilvl="0" w:tplc="2C5E8B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1D95864"/>
    <w:multiLevelType w:val="hybridMultilevel"/>
    <w:tmpl w:val="B5A62D08"/>
    <w:lvl w:ilvl="0" w:tplc="3EBE5678">
      <w:start w:val="1"/>
      <w:numFmt w:val="decimal"/>
      <w:lvlText w:val="2.%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771F3CF2"/>
    <w:multiLevelType w:val="hybridMultilevel"/>
    <w:tmpl w:val="78084EE8"/>
    <w:lvl w:ilvl="0" w:tplc="1AF0BAA2">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C9E01FE"/>
    <w:multiLevelType w:val="hybridMultilevel"/>
    <w:tmpl w:val="5F0A6B8E"/>
    <w:lvl w:ilvl="0" w:tplc="EC36821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3"/>
  </w:num>
  <w:num w:numId="4">
    <w:abstractNumId w:val="9"/>
  </w:num>
  <w:num w:numId="5">
    <w:abstractNumId w:val="6"/>
  </w:num>
  <w:num w:numId="6">
    <w:abstractNumId w:val="5"/>
  </w:num>
  <w:num w:numId="7">
    <w:abstractNumId w:val="10"/>
  </w:num>
  <w:num w:numId="8">
    <w:abstractNumId w:val="2"/>
  </w:num>
  <w:num w:numId="9">
    <w:abstractNumId w:val="8"/>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07"/>
    <w:rsid w:val="0001762D"/>
    <w:rsid w:val="0003016E"/>
    <w:rsid w:val="00084EA2"/>
    <w:rsid w:val="001D1D55"/>
    <w:rsid w:val="002F4AA8"/>
    <w:rsid w:val="003D6D54"/>
    <w:rsid w:val="004265DB"/>
    <w:rsid w:val="00495D4A"/>
    <w:rsid w:val="004D3DCC"/>
    <w:rsid w:val="005952EC"/>
    <w:rsid w:val="00641720"/>
    <w:rsid w:val="007E7EE7"/>
    <w:rsid w:val="007F1EE1"/>
    <w:rsid w:val="008C7CAF"/>
    <w:rsid w:val="008D3407"/>
    <w:rsid w:val="00933B03"/>
    <w:rsid w:val="00A076BE"/>
    <w:rsid w:val="00AB1EB9"/>
    <w:rsid w:val="00AC2C46"/>
    <w:rsid w:val="00B35B58"/>
    <w:rsid w:val="00B76B1B"/>
    <w:rsid w:val="00BD2D2B"/>
    <w:rsid w:val="00BF2263"/>
    <w:rsid w:val="00C11113"/>
    <w:rsid w:val="00CF2F1E"/>
    <w:rsid w:val="00FA3B47"/>
    <w:rsid w:val="00FC5D27"/>
    <w:rsid w:val="00FD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76B1B"/>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B76B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C7CAF"/>
    <w:pPr>
      <w:ind w:left="720"/>
      <w:contextualSpacing/>
    </w:pPr>
  </w:style>
  <w:style w:type="paragraph" w:styleId="a5">
    <w:name w:val="Balloon Text"/>
    <w:basedOn w:val="a"/>
    <w:link w:val="a6"/>
    <w:uiPriority w:val="99"/>
    <w:semiHidden/>
    <w:unhideWhenUsed/>
    <w:rsid w:val="00FA3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B4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B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B76B1B"/>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B76B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C7CAF"/>
    <w:pPr>
      <w:ind w:left="720"/>
      <w:contextualSpacing/>
    </w:pPr>
  </w:style>
  <w:style w:type="paragraph" w:styleId="a5">
    <w:name w:val="Balloon Text"/>
    <w:basedOn w:val="a"/>
    <w:link w:val="a6"/>
    <w:uiPriority w:val="99"/>
    <w:semiHidden/>
    <w:unhideWhenUsed/>
    <w:rsid w:val="00FA3B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B4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6026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2017-10-17T13:48:00Z</cp:lastPrinted>
  <dcterms:created xsi:type="dcterms:W3CDTF">2017-10-17T15:39:00Z</dcterms:created>
  <dcterms:modified xsi:type="dcterms:W3CDTF">2017-10-17T15:39:00Z</dcterms:modified>
</cp:coreProperties>
</file>