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2B" w:rsidRDefault="00DB1E2B" w:rsidP="00DB1E2B">
      <w:pPr>
        <w:pStyle w:val="a3"/>
      </w:pPr>
      <w:r>
        <w:rPr>
          <w:rStyle w:val="a4"/>
        </w:rPr>
        <w:t>НОРМАТИВНО-ПРАВОВАЯ БАЗА ФЕДЕРАЛЬНОГО УРОВНЯ:</w:t>
      </w:r>
    </w:p>
    <w:p w:rsidR="00DB1E2B" w:rsidRDefault="00DB1E2B" w:rsidP="00DB1E2B">
      <w:pPr>
        <w:pStyle w:val="a3"/>
      </w:pPr>
      <w:hyperlink r:id="rId5" w:tgtFrame="_blank" w:history="1">
        <w:r>
          <w:rPr>
            <w:rStyle w:val="a5"/>
          </w:rPr>
          <w:t>Указ Президента Российской Федерации от 7 мая 2012 года № 597 «О мероприятиях по реализации государственной социальной политики»</w:t>
        </w:r>
      </w:hyperlink>
    </w:p>
    <w:p w:rsidR="00DB1E2B" w:rsidRDefault="00DB1E2B" w:rsidP="00DB1E2B">
      <w:pPr>
        <w:pStyle w:val="a3"/>
      </w:pPr>
      <w:hyperlink r:id="rId6" w:tgtFrame="_blank" w:history="1">
        <w:r>
          <w:rPr>
            <w:rStyle w:val="a5"/>
          </w:rPr>
          <w:t>Федеральный закон от 29 декабря 2012 года № 273-ФЗ «Об образовании в Российской Федерации»</w:t>
        </w:r>
      </w:hyperlink>
    </w:p>
    <w:p w:rsidR="00DB1E2B" w:rsidRDefault="00DB1E2B" w:rsidP="00DB1E2B">
      <w:pPr>
        <w:pStyle w:val="a3"/>
      </w:pPr>
      <w:hyperlink r:id="rId7" w:tgtFrame="_blank" w:history="1">
        <w:r>
          <w:rPr>
            <w:rStyle w:val="a5"/>
          </w:rPr>
          <w:t>Послание Президента РФ Федеральному Собранию от 4 декабря 2014 г. и Основные направления деятельности Правительства РФ на период до 2018 года, утв. Правительством РФ 14.05.2015</w:t>
        </w:r>
      </w:hyperlink>
    </w:p>
    <w:p w:rsidR="00DB1E2B" w:rsidRDefault="00DB1E2B" w:rsidP="00DB1E2B">
      <w:pPr>
        <w:pStyle w:val="a3"/>
      </w:pPr>
      <w:hyperlink r:id="rId8" w:tgtFrame="_blank" w:history="1">
        <w:r>
          <w:rPr>
            <w:rStyle w:val="a5"/>
          </w:rPr>
          <w:t>Постановление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</w:t>
        </w:r>
      </w:hyperlink>
    </w:p>
    <w:p w:rsidR="00DB1E2B" w:rsidRDefault="00DB1E2B" w:rsidP="00DB1E2B">
      <w:pPr>
        <w:pStyle w:val="a3"/>
      </w:pPr>
      <w:hyperlink r:id="rId9" w:tgtFrame="_blank" w:history="1">
        <w:r>
          <w:rPr>
            <w:rStyle w:val="a5"/>
          </w:rPr>
          <w:t>Федеральный закон от 21.07.2014 года № 256-ФЗ «О внесении изменений в отдельные законодательные акты Российской Федерации по вопросам проведения независимой оценки оказания услуг организациями в сфере культуры, социального обслуживания, охраны здоровья и образования»</w:t>
        </w:r>
      </w:hyperlink>
    </w:p>
    <w:p w:rsidR="00DB1E2B" w:rsidRDefault="00DB1E2B" w:rsidP="00DB1E2B">
      <w:pPr>
        <w:pStyle w:val="a3"/>
      </w:pPr>
      <w:hyperlink r:id="rId10" w:tgtFrame="_blank" w:history="1">
        <w:r>
          <w:rPr>
            <w:rStyle w:val="a5"/>
          </w:rPr>
          <w:t>Методические рекомендации Министерства образования и науки от 01.04.2015 по проведению независимой оценка качества деятельности организаций, осуществляющих образовательную деятельность</w:t>
        </w:r>
      </w:hyperlink>
    </w:p>
    <w:p w:rsidR="00DB1E2B" w:rsidRDefault="00DB1E2B" w:rsidP="00DB1E2B">
      <w:pPr>
        <w:pStyle w:val="a3"/>
      </w:pPr>
      <w:hyperlink r:id="rId11" w:tgtFrame="_blank" w:history="1">
        <w:r>
          <w:rPr>
            <w:rStyle w:val="a5"/>
          </w:rPr>
          <w:t>Основные направления деятельности Правительства Российской Федерации на период до 2018 года (утв. Правительством РФ 14 мая 2015 г.)</w:t>
        </w:r>
      </w:hyperlink>
    </w:p>
    <w:p w:rsidR="00DB1E2B" w:rsidRDefault="00DB1E2B" w:rsidP="00DB1E2B">
      <w:pPr>
        <w:pStyle w:val="a3"/>
      </w:pPr>
      <w:hyperlink r:id="rId12" w:tgtFrame="_blank" w:history="1">
        <w:r>
          <w:rPr>
            <w:rStyle w:val="a5"/>
          </w:rPr>
          <w:t xml:space="preserve">Письмо Министерства труда и социальной защиты российской Федерации от 26 сентября 2014 года № 11-3/10/П-5546 «О направлении рекомендуемого перечня мероприятий по организации проведения в субъекте Российской </w:t>
        </w:r>
        <w:proofErr w:type="gramStart"/>
        <w:r>
          <w:rPr>
            <w:rStyle w:val="a5"/>
          </w:rPr>
          <w:t>Федерации независимой оценки качества оказания услуг</w:t>
        </w:r>
        <w:proofErr w:type="gramEnd"/>
        <w:r>
          <w:rPr>
            <w:rStyle w:val="a5"/>
          </w:rPr>
          <w:t xml:space="preserve"> организациями в сфере культуры, социального обслуживания, охраны здоровья и образования»</w:t>
        </w:r>
      </w:hyperlink>
    </w:p>
    <w:p w:rsidR="00DB1E2B" w:rsidRDefault="00DB1E2B" w:rsidP="00DB1E2B">
      <w:pPr>
        <w:pStyle w:val="a3"/>
      </w:pPr>
      <w:hyperlink r:id="rId13" w:tgtFrame="_blank" w:history="1">
        <w:r>
          <w:rPr>
            <w:rStyle w:val="a5"/>
          </w:rPr>
          <w:t>Письмо Минтруда Российской Федерации от 19.02.2016 № 11-3/10/В-1108 «Руководителям высших исполнительных органов государственной власти субъектов</w:t>
        </w:r>
      </w:hyperlink>
    </w:p>
    <w:p w:rsidR="00DB1E2B" w:rsidRDefault="00DB1E2B" w:rsidP="00DB1E2B">
      <w:pPr>
        <w:pStyle w:val="a3"/>
      </w:pPr>
      <w:hyperlink r:id="rId14" w:tgtFrame="_blank" w:history="1">
        <w:r>
          <w:rPr>
            <w:rStyle w:val="a5"/>
          </w:rPr>
          <w:t>Письмо Министерства образования и науки Российской Федерации от 14.09.2016 № 02-860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деятельность»</w:t>
        </w:r>
      </w:hyperlink>
    </w:p>
    <w:p w:rsidR="00DB1E2B" w:rsidRDefault="00DB1E2B" w:rsidP="00DB1E2B">
      <w:pPr>
        <w:pStyle w:val="a3"/>
      </w:pPr>
      <w:hyperlink r:id="rId15" w:tgtFrame="_blank" w:history="1">
        <w:r>
          <w:rPr>
            <w:rStyle w:val="a5"/>
          </w:rPr>
          <w:t>Письмо Федеральной службы по надзору в сфере образования и науки от 25 марта 2015 года № 07-675 «Методические рекомендации представления информации об образовательных организациях в открытых источниках с учетом соблюдения требований законодательства в сфере образования (для образовательных организаций высшего образования)»</w:t>
        </w:r>
      </w:hyperlink>
    </w:p>
    <w:p w:rsidR="00DB1E2B" w:rsidRDefault="00DB1E2B" w:rsidP="00DB1E2B">
      <w:pPr>
        <w:pStyle w:val="a3"/>
      </w:pPr>
      <w:hyperlink r:id="rId16" w:tgtFrame="_blank" w:history="1">
        <w:r>
          <w:rPr>
            <w:rStyle w:val="a5"/>
          </w:rPr>
          <w:t>Постановление Правительства РФ от 14.11. 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  </w:r>
      </w:hyperlink>
    </w:p>
    <w:p w:rsidR="00DB1E2B" w:rsidRDefault="00DB1E2B" w:rsidP="00DB1E2B">
      <w:pPr>
        <w:pStyle w:val="a3"/>
      </w:pPr>
      <w:hyperlink r:id="rId17" w:tgtFrame="_blank" w:history="1">
        <w:r>
          <w:rPr>
            <w:rStyle w:val="a5"/>
          </w:rPr>
          <w:t xml:space="preserve">Постановление Правительства от 14.11. 2014 № 1203 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</w:t>
        </w:r>
        <w:proofErr w:type="gramStart"/>
        <w:r>
          <w:rPr>
            <w:rStyle w:val="a5"/>
          </w:rPr>
          <w:t>государственных</w:t>
        </w:r>
        <w:proofErr w:type="gramEnd"/>
        <w:r>
          <w:rPr>
            <w:rStyle w:val="a5"/>
          </w:rPr>
          <w:t xml:space="preserve"> о государственных и муниципальных учреждениях в информационно-телекоммуникационной сети «Интернет»</w:t>
        </w:r>
      </w:hyperlink>
    </w:p>
    <w:p w:rsidR="00DB1E2B" w:rsidRDefault="00DB1E2B" w:rsidP="00DB1E2B">
      <w:pPr>
        <w:pStyle w:val="a3"/>
      </w:pPr>
      <w:hyperlink r:id="rId18" w:tgtFrame="_blank" w:history="1">
        <w:r>
          <w:rPr>
            <w:rStyle w:val="a5"/>
          </w:rPr>
          <w:t xml:space="preserve">Приказ Министерства образования и науки Российской Федерации от 29.02.2016 № 172 «Об утверждении Плана работ Министерства образования и науки РФ по независимой оценке качества работы организаций, оказывающих услуги в сфере образования, на 2016-2018 годы и Порядка </w:t>
        </w:r>
        <w:proofErr w:type="gramStart"/>
        <w:r>
          <w:rPr>
            <w:rStyle w:val="a5"/>
          </w:rPr>
          <w:t>рассмотрения результатов независимой оценки качества работы</w:t>
        </w:r>
        <w:proofErr w:type="gramEnd"/>
        <w:r>
          <w:rPr>
            <w:rStyle w:val="a5"/>
          </w:rPr>
          <w:t xml:space="preserve"> организаций, оказывающих услуги в сфере образования»</w:t>
        </w:r>
      </w:hyperlink>
    </w:p>
    <w:p w:rsidR="00DB1E2B" w:rsidRDefault="00DB1E2B" w:rsidP="00DB1E2B">
      <w:pPr>
        <w:pStyle w:val="a3"/>
      </w:pPr>
      <w:hyperlink r:id="rId19" w:tgtFrame="_blank" w:history="1">
        <w:r>
          <w:rPr>
            <w:rStyle w:val="a5"/>
          </w:rPr>
          <w:t>Приказ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</w:p>
    <w:p w:rsidR="00DB1E2B" w:rsidRDefault="00DB1E2B" w:rsidP="00DB1E2B">
      <w:pPr>
        <w:pStyle w:val="a3"/>
      </w:pPr>
      <w:hyperlink r:id="rId20" w:tgtFrame="_blank" w:history="1">
        <w:r>
          <w:rPr>
            <w:rStyle w:val="a5"/>
          </w:rPr>
          <w:t>Распоряжение Федеральной службы по надзору в сфере образования и науки (</w:t>
        </w:r>
        <w:proofErr w:type="spellStart"/>
        <w:r>
          <w:rPr>
            <w:rStyle w:val="a5"/>
          </w:rPr>
          <w:t>Рособрнадзор</w:t>
        </w:r>
        <w:proofErr w:type="spellEnd"/>
        <w:r>
          <w:rPr>
            <w:rStyle w:val="a5"/>
          </w:rPr>
          <w:t>) от 21.10.2016 № 2733-05 «О внесении изменений в распоряжение Федеральной службы по надзору в сфере образования и науки от 30.08.2016 № 2322-05»</w:t>
        </w:r>
      </w:hyperlink>
    </w:p>
    <w:p w:rsidR="00111989" w:rsidRDefault="00111989">
      <w:bookmarkStart w:id="0" w:name="_GoBack"/>
      <w:bookmarkEnd w:id="0"/>
    </w:p>
    <w:sectPr w:rsidR="0011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25"/>
    <w:rsid w:val="00111989"/>
    <w:rsid w:val="00226825"/>
    <w:rsid w:val="00D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E2B"/>
    <w:rPr>
      <w:b/>
      <w:bCs/>
    </w:rPr>
  </w:style>
  <w:style w:type="character" w:styleId="a5">
    <w:name w:val="Hyperlink"/>
    <w:basedOn w:val="a0"/>
    <w:uiPriority w:val="99"/>
    <w:semiHidden/>
    <w:unhideWhenUsed/>
    <w:rsid w:val="00DB1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E2B"/>
    <w:rPr>
      <w:b/>
      <w:bCs/>
    </w:rPr>
  </w:style>
  <w:style w:type="character" w:styleId="a5">
    <w:name w:val="Hyperlink"/>
    <w:basedOn w:val="a0"/>
    <w:uiPriority w:val="99"/>
    <w:semiHidden/>
    <w:unhideWhenUsed/>
    <w:rsid w:val="00DB1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336/" TargetMode="External"/><Relationship Id="rId13" Type="http://schemas.openxmlformats.org/officeDocument/2006/relationships/hyperlink" Target="http://www.rosmintrud.ru/docs/mintrud/analytics/117" TargetMode="External"/><Relationship Id="rId18" Type="http://schemas.openxmlformats.org/officeDocument/2006/relationships/hyperlink" Target="http://docs.cntd.ru/document/42034446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171774/" TargetMode="External"/><Relationship Id="rId12" Type="http://schemas.openxmlformats.org/officeDocument/2006/relationships/hyperlink" Target="http://grany-center.org/sites/default/files/files/page/pismo_mintruda_perechen_meropriyatiy.pdf" TargetMode="External"/><Relationship Id="rId17" Type="http://schemas.openxmlformats.org/officeDocument/2006/relationships/hyperlink" Target="http://base.garant.ru/7079896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798970/" TargetMode="External"/><Relationship Id="rId20" Type="http://schemas.openxmlformats.org/officeDocument/2006/relationships/hyperlink" Target="http://gimn3gornjak.ucoz.ru/789/30.08.2016_2322-0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budget.council.gov.ru/media/files/41d5976af86226d5d09b.pdf" TargetMode="External"/><Relationship Id="rId5" Type="http://schemas.openxmlformats.org/officeDocument/2006/relationships/hyperlink" Target="http://www.kremlin.ru/acts/bank/35261" TargetMode="External"/><Relationship Id="rId15" Type="http://schemas.openxmlformats.org/officeDocument/2006/relationships/hyperlink" Target="http://edu.ifmo.ru/file/pages/207/10_law177135_0_20160218_134433_54379.pdf" TargetMode="External"/><Relationship Id="rId10" Type="http://schemas.openxmlformats.org/officeDocument/2006/relationships/hyperlink" Target="http://mouo.naz.obr55.ru/files/2015/07/%D0%9F%D0%B8%D1%81%D1%8C%D0%BC%D0%BE-%D0%90%D0%9F-51202.pdf" TargetMode="External"/><Relationship Id="rId19" Type="http://schemas.openxmlformats.org/officeDocument/2006/relationships/hyperlink" Target="http://legalacts.ru/doc/prikaz-minobrnauki-rossii-ot-05122014-n-1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899/" TargetMode="External"/><Relationship Id="rId14" Type="http://schemas.openxmlformats.org/officeDocument/2006/relationships/hyperlink" Target="http://noko-mo.ru/images/news/2016-10/161021-metod_rekom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4582</Characters>
  <Application>Microsoft Office Word</Application>
  <DocSecurity>0</DocSecurity>
  <Lines>38</Lines>
  <Paragraphs>10</Paragraphs>
  <ScaleCrop>false</ScaleCrop>
  <Company>Work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2017-12-12T06:36:00Z</dcterms:created>
  <dcterms:modified xsi:type="dcterms:W3CDTF">2017-12-12T06:36:00Z</dcterms:modified>
</cp:coreProperties>
</file>