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D6" w:rsidRDefault="007465D6" w:rsidP="00360E8F">
      <w:pPr>
        <w:ind w:right="49"/>
        <w:rPr>
          <w:sz w:val="18"/>
          <w:szCs w:val="18"/>
        </w:rPr>
      </w:pPr>
    </w:p>
    <w:p w:rsidR="004B74DC" w:rsidRPr="004B74DC" w:rsidRDefault="004B74DC" w:rsidP="004B74DC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</w:rPr>
      </w:pPr>
      <w:bookmarkStart w:id="0" w:name="_GoBack"/>
      <w:bookmarkEnd w:id="0"/>
      <w:r w:rsidRPr="004B74DC">
        <w:rPr>
          <w:sz w:val="28"/>
          <w:szCs w:val="28"/>
        </w:rPr>
        <w:t>Рекламно-информационные материалы</w:t>
      </w:r>
      <w:r w:rsidRPr="004B74DC">
        <w:rPr>
          <w:rFonts w:eastAsia="Calibri"/>
          <w:color w:val="000000"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1. игра «Турнир доверия»;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6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https://cloud.mail.ru/public/9pUh/24tGDHrHD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2. социальный видеоролик "Мама и сын" (целевая аудитория - родители и подростки);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3. социальный видеоролик "Учитель и ученик" (целевая аудитория - подростки, родители, педагоги);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4. социальный видеоролик "Мальчик и девочка" (целевая аудитория - подростки);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5. социальный видеоролик "Телефон" (целевая аудитория - родители);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6. социальный видеоролик "Телевизор" (целевая аудитория - родители);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7. социальный видеоролик "Стук сердца" (целевая аудитория - подростки и родители);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8. социальный видеоролик "Стук" (целевая аудитория - родители);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9. социальный видеоролик "Страхи" (целевая аудитория - родители);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10. социальный видеоролик "Слова" (целевая аудитория - все);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11. социальный видеоролик "Цифры" (целевая аудитория - все);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7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https://cloud.mail.ru/public/8h9F/XKnREsq8m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12. социальный видеоролик "Скажи о чем молчишь" (целевая аудитория - подростки) Видеоролик (версии 30 и 15 секунд);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8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https://cloud.mail.ru/public/GLzH/3DCjcDW3r</w:t>
        </w:r>
      </w:hyperlink>
      <w:r w:rsidR="004B74DC" w:rsidRPr="004B74DC">
        <w:rPr>
          <w:rFonts w:eastAsia="Calibri"/>
          <w:color w:val="000000"/>
          <w:sz w:val="28"/>
          <w:szCs w:val="28"/>
        </w:rPr>
        <w:t> (15 сек.)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9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https://cloud.mail.ru/public/5th9/BX67xPMBF</w:t>
        </w:r>
      </w:hyperlink>
      <w:r w:rsidR="004B74DC" w:rsidRPr="004B74DC">
        <w:rPr>
          <w:rFonts w:eastAsia="Calibri"/>
          <w:color w:val="000000"/>
          <w:sz w:val="28"/>
          <w:szCs w:val="28"/>
        </w:rPr>
        <w:t> 930 сек.)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13. социальный видеоролик "Воспитывать сложно - позвонить легко" "Дворник" (целевая аудитория - взрослые) Видеоролик (версии 30, 15 и 5 секунд);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0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https://cloud.mail.ru/public/G4ow/9vNp4GTap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14. "Дворник" (целевая аудитория - взрослые) Радиоролик (версии 30 и 15 секунд);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1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https://cloud.mail.ru/public/Eqvk/wLDkvs4VG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15. "Дворник" (целевая аудитория - взрослые) Плакаты (размеры: 35х15 см, 30х40 см, 1,2х1,8 м, 1,8х1,2 м, 3х6 м, А4, А3);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2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https://cloud.mail.ru/public/8XJL/Y8SrY7vLa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 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16. "Игрушка" (целевая аудитория - подростки и дети) Видеоролик (версии 30 и 15 секунд);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3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https://cloud.mail.ru/public/K6EL/SaGz1SVbF</w:t>
        </w:r>
      </w:hyperlink>
      <w:r w:rsidR="004B74DC" w:rsidRPr="004B74DC">
        <w:rPr>
          <w:rFonts w:eastAsia="Calibri"/>
          <w:color w:val="000000"/>
          <w:sz w:val="28"/>
          <w:szCs w:val="28"/>
        </w:rPr>
        <w:t> (15 сек.)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4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https://cloud.mail.ru/public/2uns/9gXCAmVrU</w:t>
        </w:r>
      </w:hyperlink>
      <w:r w:rsidR="004B74DC" w:rsidRPr="004B74DC">
        <w:rPr>
          <w:rFonts w:eastAsia="Calibri"/>
          <w:color w:val="000000"/>
          <w:sz w:val="28"/>
          <w:szCs w:val="28"/>
        </w:rPr>
        <w:t> (30 сек.)</w:t>
      </w:r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lastRenderedPageBreak/>
        <w:t>17. "Травма" (целевая аудитория - взрослые и подростки) Видеоролик (версия 46 секунд)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5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https://cloud.mail.ru/public/DWQR/RWXMA61Da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18. "Право на один звонок" (целевая аудитория - взрослые и подростки) Видеоролик (версия 1 минута);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6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https://cloud.mail.ru/public/FhwM/ajUx5bGTB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19. "Даже супергероям иногда нужна помощь" (целевая аудитория - дети) Видеоролики (версии 20 секунд (ТВ-версия) и 30-секунд (вирусная версия);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7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https://cloud.mail.ru/public/6hXE/iBK6fRtDx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20. видеоролики, рассказывающие о принципах работы Детского телефона доверия;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8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https://cloud.mail.ru/public/7MC8/YpzCsmgb1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21. специальный цикл роликов «10 главных вопросов о детском телефоне доверия»;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19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https://cloud.mail.ru/public/FJL7/JYpnSYH4M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22. плакаты (размеры: 30х15 см, 30х40 см, 1,2х1,8 м, 1,8х1,2 м, 3х6 м, А4, А3);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hyperlink r:id="rId20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https://cloud.mail.ru/public/p2Zf/B2JxTDHEo</w:t>
        </w:r>
      </w:hyperlink>
    </w:p>
    <w:p w:rsidR="004B74DC" w:rsidRPr="004B74DC" w:rsidRDefault="004B74DC" w:rsidP="004B74DC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4B74DC">
        <w:rPr>
          <w:rFonts w:eastAsia="Calibri"/>
          <w:color w:val="000000"/>
          <w:sz w:val="28"/>
          <w:szCs w:val="28"/>
        </w:rPr>
        <w:t>23. макеты плакатов (размеры: 1,2х1,8 см, А4, А3) и Интернет-баннеры аналогичного вида: О принципах работы ДТД (есть отдельные варианты где каждый плакат рассказывает об одном из принципов)</w:t>
      </w:r>
    </w:p>
    <w:p w:rsidR="004B74DC" w:rsidRPr="004B74DC" w:rsidRDefault="0069687B" w:rsidP="004B74DC">
      <w:pPr>
        <w:spacing w:line="276" w:lineRule="auto"/>
        <w:jc w:val="both"/>
        <w:rPr>
          <w:rFonts w:eastAsia="Calibri"/>
          <w:sz w:val="28"/>
          <w:szCs w:val="28"/>
        </w:rPr>
      </w:pPr>
      <w:hyperlink r:id="rId21" w:history="1">
        <w:r w:rsidR="004B74DC" w:rsidRPr="004B74DC">
          <w:rPr>
            <w:rFonts w:eastAsia="Calibri"/>
            <w:color w:val="0000FF"/>
            <w:sz w:val="28"/>
            <w:szCs w:val="28"/>
            <w:u w:val="single"/>
          </w:rPr>
          <w:t>https://cloud.mail.ru/public/AAy2/C34GDDbXm</w:t>
        </w:r>
      </w:hyperlink>
    </w:p>
    <w:p w:rsidR="00767618" w:rsidRPr="004B74DC" w:rsidRDefault="00767618" w:rsidP="004B74DC">
      <w:pPr>
        <w:spacing w:line="276" w:lineRule="auto"/>
        <w:jc w:val="both"/>
        <w:rPr>
          <w:sz w:val="28"/>
          <w:szCs w:val="28"/>
        </w:rPr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767618" w:rsidRDefault="00767618" w:rsidP="00767618">
      <w:pPr>
        <w:jc w:val="both"/>
      </w:pPr>
    </w:p>
    <w:p w:rsidR="001E31B2" w:rsidRDefault="001E31B2" w:rsidP="00767618">
      <w:pPr>
        <w:jc w:val="both"/>
      </w:pPr>
    </w:p>
    <w:p w:rsidR="001E31B2" w:rsidRDefault="001E31B2" w:rsidP="00767618">
      <w:pPr>
        <w:jc w:val="both"/>
      </w:pPr>
    </w:p>
    <w:p w:rsidR="001E31B2" w:rsidRDefault="001E31B2" w:rsidP="00767618">
      <w:pPr>
        <w:jc w:val="both"/>
      </w:pPr>
    </w:p>
    <w:p w:rsidR="001E31B2" w:rsidRDefault="001E31B2" w:rsidP="00767618">
      <w:pPr>
        <w:jc w:val="both"/>
      </w:pPr>
    </w:p>
    <w:p w:rsidR="001E31B2" w:rsidRDefault="001E31B2" w:rsidP="00767618">
      <w:pPr>
        <w:jc w:val="both"/>
      </w:pPr>
    </w:p>
    <w:p w:rsidR="00597BC4" w:rsidRDefault="00597BC4" w:rsidP="00767618">
      <w:pPr>
        <w:jc w:val="both"/>
      </w:pPr>
    </w:p>
    <w:p w:rsidR="00597BC4" w:rsidRDefault="00597BC4" w:rsidP="00767618">
      <w:pPr>
        <w:jc w:val="both"/>
      </w:pPr>
    </w:p>
    <w:p w:rsidR="00597BC4" w:rsidRDefault="00597BC4" w:rsidP="00767618">
      <w:pPr>
        <w:jc w:val="both"/>
      </w:pPr>
    </w:p>
    <w:p w:rsidR="00597BC4" w:rsidRDefault="00597BC4" w:rsidP="00767618">
      <w:pPr>
        <w:jc w:val="both"/>
      </w:pPr>
    </w:p>
    <w:p w:rsidR="00597BC4" w:rsidRDefault="00597BC4" w:rsidP="00767618">
      <w:pPr>
        <w:jc w:val="both"/>
      </w:pPr>
    </w:p>
    <w:p w:rsidR="00597BC4" w:rsidRDefault="00597BC4" w:rsidP="00767618">
      <w:pPr>
        <w:jc w:val="both"/>
      </w:pPr>
    </w:p>
    <w:sectPr w:rsidR="00597BC4" w:rsidSect="004B74DC">
      <w:pgSz w:w="12240" w:h="15840"/>
      <w:pgMar w:top="851" w:right="851" w:bottom="567" w:left="1701" w:header="0" w:footer="0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F263C"/>
    <w:multiLevelType w:val="hybridMultilevel"/>
    <w:tmpl w:val="013A6356"/>
    <w:lvl w:ilvl="0" w:tplc="87043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12"/>
    <w:rsid w:val="000145DD"/>
    <w:rsid w:val="00027F22"/>
    <w:rsid w:val="000530F5"/>
    <w:rsid w:val="00062AAA"/>
    <w:rsid w:val="000906A8"/>
    <w:rsid w:val="000B0191"/>
    <w:rsid w:val="00103C7F"/>
    <w:rsid w:val="001223AD"/>
    <w:rsid w:val="00130019"/>
    <w:rsid w:val="00135D06"/>
    <w:rsid w:val="001510B7"/>
    <w:rsid w:val="00184387"/>
    <w:rsid w:val="001B1E08"/>
    <w:rsid w:val="001B379E"/>
    <w:rsid w:val="001E31B2"/>
    <w:rsid w:val="00214110"/>
    <w:rsid w:val="002D36FF"/>
    <w:rsid w:val="002F1132"/>
    <w:rsid w:val="00300424"/>
    <w:rsid w:val="00360E8F"/>
    <w:rsid w:val="0036708B"/>
    <w:rsid w:val="00393726"/>
    <w:rsid w:val="003E0FCB"/>
    <w:rsid w:val="00442B7A"/>
    <w:rsid w:val="004B74DC"/>
    <w:rsid w:val="004E4E22"/>
    <w:rsid w:val="00523212"/>
    <w:rsid w:val="00534973"/>
    <w:rsid w:val="00537246"/>
    <w:rsid w:val="0055144B"/>
    <w:rsid w:val="00572478"/>
    <w:rsid w:val="00597BC4"/>
    <w:rsid w:val="005A002C"/>
    <w:rsid w:val="005A3C57"/>
    <w:rsid w:val="005D5900"/>
    <w:rsid w:val="006170B3"/>
    <w:rsid w:val="00690667"/>
    <w:rsid w:val="0069687B"/>
    <w:rsid w:val="006B292E"/>
    <w:rsid w:val="006D5215"/>
    <w:rsid w:val="006D64EA"/>
    <w:rsid w:val="00700C0E"/>
    <w:rsid w:val="0073624E"/>
    <w:rsid w:val="00743370"/>
    <w:rsid w:val="007449F6"/>
    <w:rsid w:val="007465D6"/>
    <w:rsid w:val="00767618"/>
    <w:rsid w:val="00771C78"/>
    <w:rsid w:val="00793D39"/>
    <w:rsid w:val="00796001"/>
    <w:rsid w:val="007D6A1D"/>
    <w:rsid w:val="00890865"/>
    <w:rsid w:val="008C2D67"/>
    <w:rsid w:val="008E2E2E"/>
    <w:rsid w:val="008F1002"/>
    <w:rsid w:val="00910C70"/>
    <w:rsid w:val="009203DD"/>
    <w:rsid w:val="0093413B"/>
    <w:rsid w:val="00944780"/>
    <w:rsid w:val="00987809"/>
    <w:rsid w:val="009B2376"/>
    <w:rsid w:val="00A02F32"/>
    <w:rsid w:val="00A03033"/>
    <w:rsid w:val="00AA2766"/>
    <w:rsid w:val="00AB1A72"/>
    <w:rsid w:val="00AE0014"/>
    <w:rsid w:val="00AF1015"/>
    <w:rsid w:val="00B13F9F"/>
    <w:rsid w:val="00B32F78"/>
    <w:rsid w:val="00B402AB"/>
    <w:rsid w:val="00B908B3"/>
    <w:rsid w:val="00BA49FD"/>
    <w:rsid w:val="00BE0005"/>
    <w:rsid w:val="00BE3B79"/>
    <w:rsid w:val="00BF7283"/>
    <w:rsid w:val="00C05142"/>
    <w:rsid w:val="00C179A8"/>
    <w:rsid w:val="00C336A6"/>
    <w:rsid w:val="00C70BF5"/>
    <w:rsid w:val="00CB5033"/>
    <w:rsid w:val="00CD1F8B"/>
    <w:rsid w:val="00CE4448"/>
    <w:rsid w:val="00D12A49"/>
    <w:rsid w:val="00D2166B"/>
    <w:rsid w:val="00D265EB"/>
    <w:rsid w:val="00D41B12"/>
    <w:rsid w:val="00D566D9"/>
    <w:rsid w:val="00D86DCE"/>
    <w:rsid w:val="00DD00C6"/>
    <w:rsid w:val="00DD3CB7"/>
    <w:rsid w:val="00DE3E23"/>
    <w:rsid w:val="00E0676A"/>
    <w:rsid w:val="00E55DD3"/>
    <w:rsid w:val="00EA3D85"/>
    <w:rsid w:val="00F06920"/>
    <w:rsid w:val="00F55374"/>
    <w:rsid w:val="00FA41DC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24CD-265B-4687-B456-3DC33E05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49FD"/>
    <w:pPr>
      <w:jc w:val="both"/>
    </w:pPr>
  </w:style>
  <w:style w:type="character" w:customStyle="1" w:styleId="20">
    <w:name w:val="Основной текст 2 Знак"/>
    <w:basedOn w:val="a0"/>
    <w:link w:val="2"/>
    <w:rsid w:val="00BA4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A4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73624E"/>
    <w:rPr>
      <w:color w:val="800080" w:themeColor="followedHyperlink"/>
      <w:u w:val="single"/>
    </w:rPr>
  </w:style>
  <w:style w:type="paragraph" w:customStyle="1" w:styleId="Default">
    <w:name w:val="Default"/>
    <w:rsid w:val="003E0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LzH/3DCjcDW3r" TargetMode="External"/><Relationship Id="rId13" Type="http://schemas.openxmlformats.org/officeDocument/2006/relationships/hyperlink" Target="https://cloud.mail.ru/public/K6EL/SaGz1SVbF" TargetMode="External"/><Relationship Id="rId18" Type="http://schemas.openxmlformats.org/officeDocument/2006/relationships/hyperlink" Target="https://cloud.mail.ru/public/7MC8/YpzCsmgb1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AAy2/C34GDDbXm" TargetMode="Externa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8XJL/Y8SrY7vLa" TargetMode="External"/><Relationship Id="rId17" Type="http://schemas.openxmlformats.org/officeDocument/2006/relationships/hyperlink" Target="https://cloud.mail.ru/public/6hXE/iBK6fRt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FhwM/ajUx5bGTB" TargetMode="External"/><Relationship Id="rId20" Type="http://schemas.openxmlformats.org/officeDocument/2006/relationships/hyperlink" Target="https://cloud.mail.ru/public/p2Zf/B2JxTDH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pUh/24tGDHrHD" TargetMode="External"/><Relationship Id="rId11" Type="http://schemas.openxmlformats.org/officeDocument/2006/relationships/hyperlink" Target="https://cloud.mail.ru/public/Eqvk/wLDkvs4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DWQR/RWXMA61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G4ow/9vNp4GTap" TargetMode="External"/><Relationship Id="rId19" Type="http://schemas.openxmlformats.org/officeDocument/2006/relationships/hyperlink" Target="https://cloud.mail.ru/public/FJL7/JYpnSYH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th9/BX67xPMBF" TargetMode="External"/><Relationship Id="rId14" Type="http://schemas.openxmlformats.org/officeDocument/2006/relationships/hyperlink" Target="https://cloud.mail.ru/public/2uns/9gXCAmV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7202-0135-46E4-9791-912C4966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Дарья Андреевна</dc:creator>
  <cp:lastModifiedBy>Пользователь Windows</cp:lastModifiedBy>
  <cp:revision>3</cp:revision>
  <cp:lastPrinted>2020-03-10T07:21:00Z</cp:lastPrinted>
  <dcterms:created xsi:type="dcterms:W3CDTF">2020-03-11T10:51:00Z</dcterms:created>
  <dcterms:modified xsi:type="dcterms:W3CDTF">2020-03-11T10:52:00Z</dcterms:modified>
</cp:coreProperties>
</file>