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66E" w:rsidRPr="00C9066E" w:rsidRDefault="00D85BDA" w:rsidP="00C9066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lang w:eastAsia="ru-RU"/>
        </w:rPr>
      </w:pPr>
      <w:bookmarkStart w:id="0" w:name="_GoBack"/>
      <w:r w:rsidRPr="00C9066E"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lang w:eastAsia="ru-RU"/>
        </w:rPr>
        <w:t xml:space="preserve">Азбука прививок: кому, когда, зачем? </w:t>
      </w:r>
    </w:p>
    <w:p w:rsidR="00D85BDA" w:rsidRPr="00D85BDA" w:rsidRDefault="00D85BDA" w:rsidP="00C9066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66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Иммунизация против вирусного гепатита</w:t>
      </w:r>
      <w:proofErr w:type="gramStart"/>
      <w:r w:rsidRPr="00C9066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В</w:t>
      </w:r>
      <w:proofErr w:type="gramEnd"/>
      <w:r w:rsidR="00C90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bookmarkEnd w:id="0"/>
    <w:p w:rsidR="00D85BDA" w:rsidRPr="00D85BDA" w:rsidRDefault="00D85BDA" w:rsidP="00D85B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D49C136" wp14:editId="71861413">
            <wp:extent cx="3124200" cy="2714625"/>
            <wp:effectExtent l="0" t="0" r="0" b="9525"/>
            <wp:docPr id="1" name="Рисунок 1" descr="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476" cy="271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BDA" w:rsidRPr="00F46132" w:rsidRDefault="00D85BDA" w:rsidP="00F461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3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Вирусный гепатит</w:t>
      </w:r>
      <w:proofErr w:type="gramStart"/>
      <w:r w:rsidRPr="00F46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F46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одна из самых распространенных на земном шаре инфекций. Вирусные гепатиты – инфекционные заболевания, при которых в первую очередь страдает важный орган для человека – печень. </w:t>
      </w:r>
    </w:p>
    <w:p w:rsidR="00D85BDA" w:rsidRPr="00F46132" w:rsidRDefault="00D85BDA" w:rsidP="00F461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в мире насчитывается более 2 млрд. человек, которые в той или иной форме перенесли это заболевание. В мире около 400 млн. человек – хронические носители вируса гепатита, более 1 млн. смертей ежегодно связано с заболеваниями, причиной которых является этот недуг. Серьезность заболевания обусловлена тем, что оно нередко переходит в хроническую форму, которая в свою очередь может приводить к развитию цирроза печени и даже первичному раку – </w:t>
      </w:r>
      <w:proofErr w:type="spellStart"/>
      <w:r w:rsidRPr="00F46132">
        <w:rPr>
          <w:rFonts w:ascii="Times New Roman" w:eastAsia="Times New Roman" w:hAnsi="Times New Roman" w:cs="Times New Roman"/>
          <w:sz w:val="28"/>
          <w:szCs w:val="28"/>
          <w:lang w:eastAsia="ru-RU"/>
        </w:rPr>
        <w:t>гепатокарциноме</w:t>
      </w:r>
      <w:proofErr w:type="spellEnd"/>
      <w:r w:rsidRPr="00F46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85BDA" w:rsidRPr="00F46132" w:rsidRDefault="00D85BDA" w:rsidP="00F461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Российской Федерации в настоящее время, вследствие негативных изменений социально-экономической обстановки, широкого распространения внутривенных наркотиков и ранних беспорядочных половых связей, насчитывается 5 млн. человек – носителей инфекции. </w:t>
      </w:r>
    </w:p>
    <w:p w:rsidR="00D85BDA" w:rsidRPr="00F46132" w:rsidRDefault="00D85BDA" w:rsidP="00F461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32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Впервые о создании вакцины против гепатита</w:t>
      </w:r>
      <w:proofErr w:type="gramStart"/>
      <w:r w:rsidRPr="00F46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F46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объявлено в 1981 году в США. В конце 90-х годов Всемирная организация здравоохранения </w:t>
      </w:r>
      <w:proofErr w:type="gramStart"/>
      <w:r w:rsidRPr="00F461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приняла решение о целесообразности проведения вакцинации против гепатита В. Двадцатилетний опыт применения таких вакцин во всем мире привел</w:t>
      </w:r>
      <w:proofErr w:type="gramEnd"/>
      <w:r w:rsidRPr="00F46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значительному снижению заболеваемости как острыми, так и хроническими формами, уменьшению уровня носительства вируса. В период с 1995 года по 2001 год в Российской Федерации регистрировалось от 50 до 60 тысяч населения больных вирусным гепатитом</w:t>
      </w:r>
      <w:proofErr w:type="gramStart"/>
      <w:r w:rsidRPr="00F46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F46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Тульской области за этот период было зарегистрировано от 500 до 700 случаев заболевания. </w:t>
      </w:r>
    </w:p>
    <w:p w:rsidR="00D85BDA" w:rsidRPr="00F46132" w:rsidRDefault="00D85BDA" w:rsidP="00F461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4613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Российской Федерации за последние годы регистрируется в среднем около 8 тысяч случаев вирусного гепатита (В и С), в Тульской области – около 90 случаев.</w:t>
      </w:r>
      <w:proofErr w:type="gramEnd"/>
      <w:r w:rsidRPr="00F46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Быстрое снижение заболеваемости – следствие высокого охвата прививками новорожденных и подростков. </w:t>
      </w:r>
    </w:p>
    <w:p w:rsidR="00D85BDA" w:rsidRPr="00F46132" w:rsidRDefault="00D85BDA" w:rsidP="00F461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3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Вакцинация против гепатита</w:t>
      </w:r>
      <w:proofErr w:type="gramStart"/>
      <w:r w:rsidRPr="00F46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F46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внедрена в 171 из 193 стран </w:t>
      </w:r>
      <w:r w:rsidR="00647CA9" w:rsidRPr="00F46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46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членов ВОЗ. </w:t>
      </w:r>
    </w:p>
    <w:p w:rsidR="00D85BDA" w:rsidRPr="00F46132" w:rsidRDefault="00D85BDA" w:rsidP="00F461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Вакцинация населения в России осуществляется в соответствии с Приказом министерства здравоохранения Российской Федерации от 21.03.2014г. №125н «Об утверждении национального календаря профилактических прививок и календаря профилактических прививок по эпидемическим показаниям». </w:t>
      </w:r>
    </w:p>
    <w:p w:rsidR="00D85BDA" w:rsidRPr="00C36940" w:rsidRDefault="00D85BDA" w:rsidP="00F4613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C36940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Когда и кого прививают?</w:t>
      </w:r>
    </w:p>
    <w:p w:rsidR="00D85BDA" w:rsidRPr="00F46132" w:rsidRDefault="00D85BDA" w:rsidP="00F461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3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Новорожденным прививка от гепатита</w:t>
      </w:r>
      <w:proofErr w:type="gramStart"/>
      <w:r w:rsidRPr="00F46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F46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в первые 24 часа жизни. При этом существует две схемы: для детей, у которых высокий риск заражения, и для малышей с обычным риском инфицирования. Высокий риск заражения определяется следующими обстоятельствами: мать ребенка имеет вирус в крови; мать ребенка страдает гепатитом</w:t>
      </w:r>
      <w:proofErr w:type="gramStart"/>
      <w:r w:rsidRPr="00F46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F46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или была заражена в течение 24 – 36 недели беременности; мать не обследована по поводу гепатита В; мать или отец ребенка употребляют наркотики; дети, среди родственников которых имеются носители и больные гепатитами. Данную группу новорожденных прививают согласно следующему графику: 1 прививка – 12 часов после рождения; 2 прививка – в 1 месяц; третья – в 2 месяца; четвертая - в 1 год. </w:t>
      </w:r>
    </w:p>
    <w:p w:rsidR="00D85BDA" w:rsidRPr="00F46132" w:rsidRDefault="00D85BDA" w:rsidP="00F461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Всех остальных детей прививают по другой схеме, которая включает в себя только три прививки: в течение 12 часов после рождения; в 1 месяц; в полгода. </w:t>
      </w:r>
    </w:p>
    <w:p w:rsidR="00D85BDA" w:rsidRPr="00F46132" w:rsidRDefault="00D85BDA" w:rsidP="00F461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Многие родильницы не желают ставить ребенку прививку, и считают желтуху новорожденных противопоказанием. Это в корне неверно, поскольку желтуха новорожденного обусловлена не патологией печени, а усиленным распадом большого количества гемоглобина. </w:t>
      </w:r>
    </w:p>
    <w:p w:rsidR="00D85BDA" w:rsidRPr="00F46132" w:rsidRDefault="00D85BDA" w:rsidP="00F461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3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Вакцинация против вирусного гепатита среди взрослых проводится по схеме 0-1-6 (0 –</w:t>
      </w:r>
      <w:proofErr w:type="gramStart"/>
      <w:r w:rsidRPr="00F4613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</w:t>
      </w:r>
      <w:proofErr w:type="gramEnd"/>
      <w:r w:rsidRPr="00F46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сделана первая прививка, 1- это через месяц от сделанной первой прививки, 6 – это через пять месяцев от сделанной второй прививки) и взрослые должны быть привиты трижды в возрасте до 55 лет. Для выработки полноценного иммунитета от гепатита</w:t>
      </w:r>
      <w:proofErr w:type="gramStart"/>
      <w:r w:rsidRPr="00F46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F46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сделать три прививки. </w:t>
      </w:r>
    </w:p>
    <w:p w:rsidR="00D85BDA" w:rsidRPr="00C36940" w:rsidRDefault="00D85BDA" w:rsidP="00C3694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C36940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Чем прививают?</w:t>
      </w:r>
    </w:p>
    <w:p w:rsidR="00D85BDA" w:rsidRPr="00F46132" w:rsidRDefault="00D85BDA" w:rsidP="00F461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3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в России для прививок против гепатита</w:t>
      </w:r>
      <w:proofErr w:type="gramStart"/>
      <w:r w:rsidRPr="00F46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F46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применяется несколько вакцин, изготавливаемых иностранными и отечественными фармацевтическими фирмами. Все они имеют одинаковый состав и одинаковые свойства. Поэтому прививаться можно любой из них. </w:t>
      </w:r>
    </w:p>
    <w:p w:rsidR="00D85BDA" w:rsidRPr="00F46132" w:rsidRDefault="00D85BDA" w:rsidP="00F461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Применяются вакцины, полученные при помощи генно-инженерных технологий. В Российской Федерации для иммунизации против вирусного гепатита</w:t>
      </w:r>
      <w:proofErr w:type="gramStart"/>
      <w:r w:rsidRPr="00F46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F46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используется более 11 препаратов различных производств, это моновакцины и комбинированные вакцины, зарегистрированные в Российской Федерации. (Вакцина гепатита</w:t>
      </w:r>
      <w:proofErr w:type="gramStart"/>
      <w:r w:rsidRPr="00F46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F46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рекомбинантная дрожжевая (Россия); </w:t>
      </w:r>
      <w:proofErr w:type="spellStart"/>
      <w:r w:rsidRPr="00F4613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Регевак</w:t>
      </w:r>
      <w:proofErr w:type="spellEnd"/>
      <w:r w:rsidRPr="00F46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(Россия); </w:t>
      </w:r>
      <w:proofErr w:type="spellStart"/>
      <w:r w:rsidRPr="00F46132">
        <w:rPr>
          <w:rFonts w:ascii="Times New Roman" w:eastAsia="Times New Roman" w:hAnsi="Times New Roman" w:cs="Times New Roman"/>
          <w:sz w:val="28"/>
          <w:szCs w:val="28"/>
          <w:lang w:eastAsia="ru-RU"/>
        </w:rPr>
        <w:t>Эбербиовак</w:t>
      </w:r>
      <w:proofErr w:type="spellEnd"/>
      <w:r w:rsidRPr="00F46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(Куба); </w:t>
      </w:r>
      <w:proofErr w:type="spellStart"/>
      <w:r w:rsidRPr="00F46132">
        <w:rPr>
          <w:rFonts w:ascii="Times New Roman" w:eastAsia="Times New Roman" w:hAnsi="Times New Roman" w:cs="Times New Roman"/>
          <w:sz w:val="28"/>
          <w:szCs w:val="28"/>
          <w:lang w:eastAsia="ru-RU"/>
        </w:rPr>
        <w:t>Эувакс</w:t>
      </w:r>
      <w:proofErr w:type="spellEnd"/>
      <w:r w:rsidRPr="00F46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(Южная Корея); </w:t>
      </w:r>
      <w:proofErr w:type="spellStart"/>
      <w:r w:rsidRPr="00F46132">
        <w:rPr>
          <w:rFonts w:ascii="Times New Roman" w:eastAsia="Times New Roman" w:hAnsi="Times New Roman" w:cs="Times New Roman"/>
          <w:sz w:val="28"/>
          <w:szCs w:val="28"/>
          <w:lang w:eastAsia="ru-RU"/>
        </w:rPr>
        <w:t>Энджерикс</w:t>
      </w:r>
      <w:proofErr w:type="spellEnd"/>
      <w:r w:rsidRPr="00F46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(Бельгия); Н-В-</w:t>
      </w:r>
      <w:proofErr w:type="spellStart"/>
      <w:r w:rsidRPr="00F46132">
        <w:rPr>
          <w:rFonts w:ascii="Times New Roman" w:eastAsia="Times New Roman" w:hAnsi="Times New Roman" w:cs="Times New Roman"/>
          <w:sz w:val="28"/>
          <w:szCs w:val="28"/>
          <w:lang w:eastAsia="ru-RU"/>
        </w:rPr>
        <w:t>Vax</w:t>
      </w:r>
      <w:proofErr w:type="spellEnd"/>
      <w:r w:rsidRPr="00F46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II (США); </w:t>
      </w:r>
      <w:proofErr w:type="spellStart"/>
      <w:r w:rsidRPr="00F46132">
        <w:rPr>
          <w:rFonts w:ascii="Times New Roman" w:eastAsia="Times New Roman" w:hAnsi="Times New Roman" w:cs="Times New Roman"/>
          <w:sz w:val="28"/>
          <w:szCs w:val="28"/>
          <w:lang w:eastAsia="ru-RU"/>
        </w:rPr>
        <w:t>Шанвак</w:t>
      </w:r>
      <w:proofErr w:type="spellEnd"/>
      <w:r w:rsidRPr="00F46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(Индия); </w:t>
      </w:r>
      <w:proofErr w:type="spellStart"/>
      <w:r w:rsidRPr="00F46132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Биовак</w:t>
      </w:r>
      <w:proofErr w:type="spellEnd"/>
      <w:r w:rsidRPr="00F46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(Индия); Серум институт (Индия). </w:t>
      </w:r>
    </w:p>
    <w:p w:rsidR="00D85BDA" w:rsidRPr="00C36940" w:rsidRDefault="00D85BDA" w:rsidP="00C3694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C36940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Для чего нужна вакцинация против вирусного гепатита</w:t>
      </w:r>
      <w:proofErr w:type="gramStart"/>
      <w:r w:rsidRPr="00C36940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В</w:t>
      </w:r>
      <w:proofErr w:type="gramEnd"/>
      <w:r w:rsidRPr="00C36940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?</w:t>
      </w:r>
    </w:p>
    <w:p w:rsidR="00D85BDA" w:rsidRPr="00F46132" w:rsidRDefault="00D85BDA" w:rsidP="00F461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Прививка против вирусного гепатита</w:t>
      </w:r>
      <w:proofErr w:type="gramStart"/>
      <w:r w:rsidRPr="00F46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F46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 продолжительную иммунологическую память, которая обеспечивает от заболевания даже тогда, когда специфические антитела не выявляются. </w:t>
      </w:r>
    </w:p>
    <w:p w:rsidR="00D85BDA" w:rsidRPr="00F46132" w:rsidRDefault="00D85BDA" w:rsidP="00F461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613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Заболевание вирусным гепатитом</w:t>
      </w:r>
      <w:proofErr w:type="gramStart"/>
      <w:r w:rsidRPr="00F46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F46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склонно </w:t>
      </w:r>
      <w:proofErr w:type="spellStart"/>
      <w:r w:rsidRPr="00F46132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хронизироваться</w:t>
      </w:r>
      <w:proofErr w:type="spellEnd"/>
      <w:r w:rsidRPr="00F46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давать серьезные отдаленные осложнения в виде цирроза и рака печени. Все это ведет к инвалидности и ранней смертности. Дети, заразившиеся гепатитом, практически всегда становятся хрониками. Люди думают, что заразиться их дети не смогут - </w:t>
      </w:r>
      <w:r w:rsidRPr="00F461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ведь они воспитываются во вполне благополучной семье, не употребляют наркотики, и с кровью нигде не пересекаются. Это опасное заблуждение. Дети контактируют с кровью, например, в детском саду ребенок может удариться, подраться, кто-то укусит малыша – вот и конта</w:t>
      </w:r>
      <w:proofErr w:type="gramStart"/>
      <w:r w:rsidRPr="00F46132">
        <w:rPr>
          <w:rFonts w:ascii="Times New Roman" w:eastAsia="Times New Roman" w:hAnsi="Times New Roman" w:cs="Times New Roman"/>
          <w:sz w:val="28"/>
          <w:szCs w:val="28"/>
          <w:lang w:eastAsia="ru-RU"/>
        </w:rPr>
        <w:t>кт с кр</w:t>
      </w:r>
      <w:proofErr w:type="gramEnd"/>
      <w:r w:rsidRPr="00F46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овью. На улице ребенок может подобрать и рассмотреть зараженный предмет и взять в рот - просто из любопытства. Поэтому </w:t>
      </w:r>
      <w:r w:rsidRPr="00F461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вакцинация против гепатита</w:t>
      </w:r>
      <w:proofErr w:type="gramStart"/>
      <w:r w:rsidRPr="00F461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</w:t>
      </w:r>
      <w:proofErr w:type="gramEnd"/>
      <w:r w:rsidRPr="00F461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необходима. </w:t>
      </w:r>
    </w:p>
    <w:p w:rsidR="00D85BDA" w:rsidRPr="00F46132" w:rsidRDefault="00D85BDA" w:rsidP="00F461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3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Массовая иммунизация резко снижает развитие острых и хронических форм заболевания, носительства вируса гепатита</w:t>
      </w:r>
      <w:proofErr w:type="gramStart"/>
      <w:r w:rsidRPr="00F46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F46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в свою очередь снижает смертность от заболевания, в том числе и от рака печени и в итоге может привести к полному исчезновению вируса в человеческой популяции. </w:t>
      </w:r>
    </w:p>
    <w:p w:rsidR="00D85BDA" w:rsidRPr="00C36940" w:rsidRDefault="00D85BDA" w:rsidP="00F461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C36940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Осложнения после вакцинации против вирусного гепатита В.</w:t>
      </w:r>
      <w:r w:rsidRPr="00C36940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</w:p>
    <w:p w:rsidR="00D85BDA" w:rsidRPr="00F46132" w:rsidRDefault="00D85BDA" w:rsidP="00F461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Осложнения после вакцинации встречается </w:t>
      </w:r>
      <w:proofErr w:type="gramStart"/>
      <w:r w:rsidRPr="00F4613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редко</w:t>
      </w:r>
      <w:proofErr w:type="gramEnd"/>
      <w:r w:rsidRPr="00F46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обычно носят местный характер. </w:t>
      </w:r>
    </w:p>
    <w:p w:rsidR="00D85BDA" w:rsidRPr="00C36940" w:rsidRDefault="00D85BDA" w:rsidP="00C3694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C36940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Противопоказание к вакцинации.</w:t>
      </w:r>
    </w:p>
    <w:p w:rsidR="00D85BDA" w:rsidRPr="00F46132" w:rsidRDefault="00D85BDA" w:rsidP="00F461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Противопоказанием к вакцинации является повышенная чувствительность к пекарским дрожжам. При наличии острого или обострения хронического заболевания прививку проводят после выздоровления. </w:t>
      </w:r>
    </w:p>
    <w:p w:rsidR="00015086" w:rsidRPr="00F46132" w:rsidRDefault="00015086" w:rsidP="00F46132">
      <w:pPr>
        <w:spacing w:after="0" w:line="240" w:lineRule="auto"/>
        <w:ind w:firstLine="567"/>
        <w:rPr>
          <w:sz w:val="28"/>
          <w:szCs w:val="28"/>
        </w:rPr>
      </w:pPr>
    </w:p>
    <w:sectPr w:rsidR="00015086" w:rsidRPr="00F46132" w:rsidSect="00F46132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F7F"/>
    <w:rsid w:val="00015086"/>
    <w:rsid w:val="00397A6D"/>
    <w:rsid w:val="00420896"/>
    <w:rsid w:val="00501835"/>
    <w:rsid w:val="00647CA9"/>
    <w:rsid w:val="00C36940"/>
    <w:rsid w:val="00C9066E"/>
    <w:rsid w:val="00D85BDA"/>
    <w:rsid w:val="00DC0227"/>
    <w:rsid w:val="00F0656B"/>
    <w:rsid w:val="00F06F7F"/>
    <w:rsid w:val="00F4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85B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5B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85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5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5B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85B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5B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85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5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5B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3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5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42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92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52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42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910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6089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2017-05-03T07:09:00Z</dcterms:created>
  <dcterms:modified xsi:type="dcterms:W3CDTF">2017-05-03T09:02:00Z</dcterms:modified>
</cp:coreProperties>
</file>