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D93" w:rsidRDefault="00477384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  <w:r>
        <w:rPr>
          <w:b w:val="0"/>
          <w:noProof/>
          <w:spacing w:val="0"/>
        </w:rPr>
        <w:drawing>
          <wp:anchor distT="0" distB="0" distL="114300" distR="114300" simplePos="0" relativeHeight="251658240" behindDoc="0" locked="0" layoutInCell="1" allowOverlap="1" wp14:anchorId="7B60BC18" wp14:editId="491CEA04">
            <wp:simplePos x="0" y="0"/>
            <wp:positionH relativeFrom="column">
              <wp:posOffset>-638346</wp:posOffset>
            </wp:positionH>
            <wp:positionV relativeFrom="paragraph">
              <wp:posOffset>-452963</wp:posOffset>
            </wp:positionV>
            <wp:extent cx="6873411" cy="9863191"/>
            <wp:effectExtent l="0" t="0" r="381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добровольных пожертвования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667" cy="986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C81D93" w:rsidRDefault="00C81D93" w:rsidP="005B2D3D">
      <w:pPr>
        <w:pStyle w:val="80"/>
        <w:shd w:val="clear" w:color="auto" w:fill="auto"/>
        <w:ind w:left="20"/>
        <w:jc w:val="left"/>
        <w:rPr>
          <w:rStyle w:val="1"/>
          <w:b w:val="0"/>
        </w:rPr>
      </w:pPr>
    </w:p>
    <w:p w:rsidR="00DA2306" w:rsidRPr="0051300C" w:rsidRDefault="004C353E" w:rsidP="004C353E">
      <w:pPr>
        <w:pStyle w:val="3"/>
        <w:shd w:val="clear" w:color="auto" w:fill="auto"/>
        <w:ind w:left="20" w:firstLine="0"/>
        <w:rPr>
          <w:color w:val="auto"/>
        </w:rPr>
      </w:pPr>
      <w:bookmarkStart w:id="0" w:name="_GoBack"/>
      <w:bookmarkEnd w:id="0"/>
      <w:r>
        <w:rPr>
          <w:color w:val="auto"/>
        </w:rPr>
        <w:lastRenderedPageBreak/>
        <w:t xml:space="preserve"> </w:t>
      </w:r>
      <w:r w:rsidR="006F31FE" w:rsidRPr="0051300C">
        <w:rPr>
          <w:color w:val="auto"/>
        </w:rPr>
        <w:t>улучшени</w:t>
      </w:r>
      <w:r w:rsidR="00915ECF" w:rsidRPr="0051300C">
        <w:rPr>
          <w:color w:val="auto"/>
        </w:rPr>
        <w:t>е</w:t>
      </w:r>
      <w:r w:rsidR="006F31FE" w:rsidRPr="0051300C">
        <w:rPr>
          <w:color w:val="auto"/>
        </w:rPr>
        <w:t xml:space="preserve"> матер</w:t>
      </w:r>
      <w:r w:rsidR="009F5D2A" w:rsidRPr="0051300C">
        <w:rPr>
          <w:color w:val="auto"/>
        </w:rPr>
        <w:t>иально-технического обеспечения</w:t>
      </w:r>
      <w:r w:rsidR="006F31FE" w:rsidRPr="0051300C">
        <w:rPr>
          <w:color w:val="auto"/>
        </w:rPr>
        <w:t>;</w:t>
      </w:r>
    </w:p>
    <w:p w:rsidR="009F5D2A" w:rsidRPr="0051300C" w:rsidRDefault="009F5D2A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ind w:left="20" w:firstLine="0"/>
        <w:rPr>
          <w:color w:val="auto"/>
        </w:rPr>
      </w:pPr>
      <w:r w:rsidRPr="0051300C">
        <w:rPr>
          <w:color w:val="auto"/>
        </w:rPr>
        <w:t>хозяйственные, ремонтные нужды;</w:t>
      </w:r>
    </w:p>
    <w:p w:rsidR="00974CBF" w:rsidRPr="0051300C" w:rsidRDefault="00A32702" w:rsidP="00974CBF">
      <w:pPr>
        <w:pStyle w:val="3"/>
        <w:numPr>
          <w:ilvl w:val="0"/>
          <w:numId w:val="3"/>
        </w:numPr>
        <w:shd w:val="clear" w:color="auto" w:fill="auto"/>
        <w:tabs>
          <w:tab w:val="left" w:pos="159"/>
        </w:tabs>
        <w:ind w:left="20" w:firstLine="0"/>
        <w:rPr>
          <w:color w:val="auto"/>
        </w:rPr>
      </w:pPr>
      <w:r w:rsidRPr="0051300C">
        <w:rPr>
          <w:color w:val="auto"/>
        </w:rPr>
        <w:t>премирование работников Учреждения</w:t>
      </w:r>
      <w:r w:rsidR="00974CBF">
        <w:rPr>
          <w:color w:val="auto"/>
        </w:rPr>
        <w:t xml:space="preserve"> </w:t>
      </w:r>
      <w:r w:rsidR="00974CBF" w:rsidRPr="0051300C">
        <w:rPr>
          <w:color w:val="auto"/>
        </w:rPr>
        <w:t>и др.</w:t>
      </w:r>
    </w:p>
    <w:p w:rsidR="00DA2306" w:rsidRPr="0051300C" w:rsidRDefault="00DA2306" w:rsidP="00974CBF">
      <w:pPr>
        <w:pStyle w:val="3"/>
        <w:shd w:val="clear" w:color="auto" w:fill="auto"/>
        <w:tabs>
          <w:tab w:val="left" w:pos="159"/>
        </w:tabs>
        <w:ind w:left="20" w:firstLine="0"/>
        <w:rPr>
          <w:color w:val="auto"/>
        </w:rPr>
      </w:pPr>
    </w:p>
    <w:p w:rsidR="00DA2306" w:rsidRPr="0043570B" w:rsidRDefault="006F31FE">
      <w:pPr>
        <w:pStyle w:val="21"/>
        <w:numPr>
          <w:ilvl w:val="0"/>
          <w:numId w:val="4"/>
        </w:numPr>
        <w:shd w:val="clear" w:color="auto" w:fill="auto"/>
        <w:tabs>
          <w:tab w:val="left" w:pos="566"/>
        </w:tabs>
        <w:spacing w:before="0" w:after="220" w:line="240" w:lineRule="exact"/>
        <w:ind w:left="20" w:firstLine="0"/>
        <w:rPr>
          <w:i w:val="0"/>
        </w:rPr>
      </w:pPr>
      <w:r w:rsidRPr="0043570B">
        <w:rPr>
          <w:i w:val="0"/>
        </w:rPr>
        <w:t>Порядок приема и учета добровольных пожертвований и целевых взносов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ind w:left="20" w:right="40" w:firstLine="0"/>
      </w:pPr>
      <w:r>
        <w:t>Добровольные пожертвования и целевые взносы могут быть переданы физическими и юридическими лицами в виде бескорыстной (безвозмездной или на льготных условиях) передачи в собственность имущества, денежных средств,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ind w:left="20" w:right="40" w:firstLine="0"/>
      </w:pPr>
      <w:r>
        <w:t xml:space="preserve">Добровольные пожертвования могут также выражаться в добровольном безвозмездном выполнении работ и оказании услуг (добровольческая деятельность), в том числе по ремонту, уборке помещений </w:t>
      </w:r>
      <w:r w:rsidR="005433F1">
        <w:rPr>
          <w:rStyle w:val="1"/>
        </w:rPr>
        <w:t>Учреждения</w:t>
      </w:r>
      <w:r w:rsidR="005433F1">
        <w:t xml:space="preserve"> </w:t>
      </w:r>
      <w:r>
        <w:t>и прилегающей к нему территории.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ind w:left="20" w:right="40" w:firstLine="0"/>
      </w:pPr>
      <w:r>
        <w:t>Передача добровольного пожертвования и целевого взноса осуществляется физическими лицами на основании заявления, юридическими лицами на основании договора, согласно приложениям к настоящему Положению. Договор на добровольное пожертвование может быть заключен с физическим лицом по желан</w:t>
      </w:r>
      <w:r w:rsidR="00085A75">
        <w:t>ию гражданина</w:t>
      </w:r>
      <w:r>
        <w:t>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ind w:left="20" w:right="40" w:firstLine="0"/>
      </w:pPr>
      <w:r>
        <w:t>Добровольные пожертвования и целевые взносы, поступающие в безналичном порядке</w:t>
      </w:r>
      <w:r w:rsidR="007B392B">
        <w:t>,</w:t>
      </w:r>
      <w:r>
        <w:t xml:space="preserve"> вносятся физическими и юридическими лицами через кредитные организации, учреждения почтовой связи в установленном порядке.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ind w:left="20" w:right="40" w:firstLine="0"/>
      </w:pPr>
      <w:r>
        <w:t xml:space="preserve">Добровольные пожертвования и целевые взносы в виде денежных средств перечисляются на счет </w:t>
      </w:r>
      <w:r w:rsidR="007B392B">
        <w:rPr>
          <w:rStyle w:val="1"/>
        </w:rPr>
        <w:t>Учреждения</w:t>
      </w:r>
      <w:r>
        <w:t>. В платежном документе может быть указано целевое назначение взноса.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ind w:left="20" w:right="40" w:firstLine="0"/>
      </w:pPr>
      <w:r>
        <w:t>Добровольные пожертвования и целевые взносы в виде имущества передаются по акту приема-передачи, который является неотъемлемой частью договора пожертвования</w:t>
      </w:r>
      <w:r w:rsidR="00EE622D">
        <w:t>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ind w:left="20" w:right="40" w:firstLine="0"/>
      </w:pPr>
      <w:r>
        <w:t>При пожертвовании недвижимого имущества, оно поступает в муниципальную собственность. Право муниципальной собственности подлежит государственной регистрации в порядке, предусмотренном действующим законодательством.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spacing w:after="267"/>
        <w:ind w:left="20" w:right="40" w:firstLine="0"/>
      </w:pPr>
      <w:r>
        <w:t>Стоимость передаваемого имущества, вещи, или имущественных прав определяются сторонами договора.</w:t>
      </w:r>
    </w:p>
    <w:p w:rsidR="00DA2306" w:rsidRPr="0043570B" w:rsidRDefault="006F31FE">
      <w:pPr>
        <w:pStyle w:val="21"/>
        <w:numPr>
          <w:ilvl w:val="0"/>
          <w:numId w:val="4"/>
        </w:numPr>
        <w:shd w:val="clear" w:color="auto" w:fill="auto"/>
        <w:tabs>
          <w:tab w:val="left" w:pos="566"/>
        </w:tabs>
        <w:spacing w:before="0" w:after="211" w:line="240" w:lineRule="exact"/>
        <w:ind w:left="20" w:firstLine="0"/>
        <w:rPr>
          <w:i w:val="0"/>
        </w:rPr>
      </w:pPr>
      <w:r w:rsidRPr="0043570B">
        <w:rPr>
          <w:i w:val="0"/>
        </w:rPr>
        <w:t>Порядок расходования добровольных пожертвований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spacing w:line="278" w:lineRule="exact"/>
        <w:ind w:left="20" w:right="40" w:firstLine="0"/>
      </w:pPr>
      <w:r>
        <w:t xml:space="preserve">Распоряжение привлеченными добровольными пожертвованиями осуществляет </w:t>
      </w:r>
      <w:r w:rsidR="00DB72AD">
        <w:t>руководитель</w:t>
      </w:r>
      <w:r>
        <w:t xml:space="preserve"> </w:t>
      </w:r>
      <w:r w:rsidR="007B392B">
        <w:rPr>
          <w:rStyle w:val="1"/>
        </w:rPr>
        <w:t>Учреждения</w:t>
      </w:r>
      <w:r w:rsidR="007B392B">
        <w:t xml:space="preserve"> </w:t>
      </w:r>
      <w:r>
        <w:t xml:space="preserve">в соответствии с утвержденной сметой, согласованной с </w:t>
      </w:r>
      <w:r w:rsidR="00FC5D46">
        <w:t xml:space="preserve"> </w:t>
      </w:r>
      <w:r>
        <w:t xml:space="preserve"> </w:t>
      </w:r>
      <w:r w:rsidR="00FC5D46">
        <w:t>С</w:t>
      </w:r>
      <w:r>
        <w:t xml:space="preserve">оветом </w:t>
      </w:r>
      <w:r w:rsidR="00DB72AD">
        <w:t>учреждения</w:t>
      </w:r>
      <w:r>
        <w:t>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566"/>
        </w:tabs>
        <w:spacing w:line="278" w:lineRule="exact"/>
        <w:ind w:left="20" w:right="40" w:firstLine="0"/>
      </w:pPr>
      <w:r>
        <w:t xml:space="preserve">Расходование привлеченных средств </w:t>
      </w:r>
      <w:r w:rsidR="00FC5D46">
        <w:rPr>
          <w:rStyle w:val="1"/>
        </w:rPr>
        <w:t>Учреждени</w:t>
      </w:r>
      <w:r w:rsidR="00CC08DB">
        <w:rPr>
          <w:rStyle w:val="1"/>
        </w:rPr>
        <w:t>ем</w:t>
      </w:r>
      <w:r w:rsidR="00FC5D46">
        <w:t xml:space="preserve"> </w:t>
      </w:r>
      <w:r>
        <w:t>должно производиться строго в соответствии с целевым назначением добровольного пожертвования и</w:t>
      </w:r>
      <w:r w:rsidR="00DB72AD">
        <w:t xml:space="preserve"> </w:t>
      </w:r>
      <w:r>
        <w:t xml:space="preserve"> целевого взноса, определенном физическими или юридическими лицами, либо </w:t>
      </w:r>
      <w:r w:rsidR="00FC5D46">
        <w:t xml:space="preserve"> С</w:t>
      </w:r>
      <w:r>
        <w:t xml:space="preserve">оветом </w:t>
      </w:r>
      <w:r w:rsidR="005E5EA4">
        <w:t>учреждения</w:t>
      </w:r>
      <w:r>
        <w:t>.</w:t>
      </w:r>
    </w:p>
    <w:p w:rsidR="005E5EA4" w:rsidRDefault="005E5EA4" w:rsidP="005E5EA4">
      <w:pPr>
        <w:pStyle w:val="3"/>
        <w:shd w:val="clear" w:color="auto" w:fill="auto"/>
        <w:tabs>
          <w:tab w:val="left" w:pos="566"/>
        </w:tabs>
        <w:spacing w:line="278" w:lineRule="exact"/>
        <w:ind w:left="20" w:right="40" w:firstLine="0"/>
      </w:pPr>
    </w:p>
    <w:p w:rsidR="00DA2306" w:rsidRPr="0043570B" w:rsidRDefault="006F31FE">
      <w:pPr>
        <w:pStyle w:val="21"/>
        <w:numPr>
          <w:ilvl w:val="0"/>
          <w:numId w:val="4"/>
        </w:numPr>
        <w:shd w:val="clear" w:color="auto" w:fill="auto"/>
        <w:tabs>
          <w:tab w:val="left" w:pos="649"/>
        </w:tabs>
        <w:spacing w:before="0" w:after="192" w:line="293" w:lineRule="exact"/>
        <w:ind w:left="40" w:right="20" w:firstLine="0"/>
        <w:rPr>
          <w:i w:val="0"/>
        </w:rPr>
      </w:pPr>
      <w:r w:rsidRPr="0043570B">
        <w:rPr>
          <w:i w:val="0"/>
        </w:rPr>
        <w:t>Ответственность и обеспечение контроля расходования добровольных пожертвований</w:t>
      </w:r>
    </w:p>
    <w:p w:rsidR="00DA2306" w:rsidRDefault="00FC5D46">
      <w:pPr>
        <w:pStyle w:val="3"/>
        <w:numPr>
          <w:ilvl w:val="1"/>
          <w:numId w:val="4"/>
        </w:numPr>
        <w:shd w:val="clear" w:color="auto" w:fill="auto"/>
        <w:tabs>
          <w:tab w:val="left" w:pos="649"/>
        </w:tabs>
        <w:spacing w:line="278" w:lineRule="exact"/>
        <w:ind w:left="40" w:right="20" w:firstLine="0"/>
      </w:pPr>
      <w:r>
        <w:t>С</w:t>
      </w:r>
      <w:r w:rsidR="006F31FE">
        <w:t xml:space="preserve">овет </w:t>
      </w:r>
      <w:r w:rsidR="005E5EA4">
        <w:t>учреждения</w:t>
      </w:r>
      <w:r w:rsidR="006F31FE">
        <w:t xml:space="preserve"> осуществляют контроль за переданными </w:t>
      </w:r>
      <w:r>
        <w:rPr>
          <w:rStyle w:val="1"/>
        </w:rPr>
        <w:t>Учреждению</w:t>
      </w:r>
      <w:r>
        <w:t xml:space="preserve"> </w:t>
      </w:r>
      <w:r w:rsidR="006F31FE">
        <w:t>добровольными пожертвованиями и целевыми взносами.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649"/>
        </w:tabs>
        <w:ind w:left="40" w:right="20" w:firstLine="0"/>
      </w:pPr>
      <w:r>
        <w:t xml:space="preserve">При привлечении добровольных пожертвований и целевых взносов </w:t>
      </w:r>
      <w:r w:rsidR="00AC36E9">
        <w:rPr>
          <w:rStyle w:val="1"/>
        </w:rPr>
        <w:t xml:space="preserve">Учреждение  </w:t>
      </w:r>
      <w:r w:rsidR="00A22444">
        <w:rPr>
          <w:rStyle w:val="1"/>
        </w:rPr>
        <w:t xml:space="preserve"> </w:t>
      </w:r>
      <w:r>
        <w:t xml:space="preserve"> обязан</w:t>
      </w:r>
      <w:r w:rsidR="00AC36E9">
        <w:t>о</w:t>
      </w:r>
      <w:r>
        <w:t xml:space="preserve"> ежегодно представлять отчеты об использовании средств </w:t>
      </w:r>
      <w:r w:rsidR="00AC36E9">
        <w:t xml:space="preserve"> С</w:t>
      </w:r>
      <w:r>
        <w:t xml:space="preserve">овету </w:t>
      </w:r>
      <w:r w:rsidR="00A22444">
        <w:t>учреждения</w:t>
      </w:r>
      <w:r>
        <w:t xml:space="preserve"> и родительской общественности.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649"/>
        </w:tabs>
        <w:ind w:left="40" w:right="20" w:firstLine="0"/>
      </w:pPr>
      <w:r>
        <w:t xml:space="preserve">Ответственность за нецелевое использование добровольных пожертвований и целевых взносов несет </w:t>
      </w:r>
      <w:r w:rsidR="00A22444">
        <w:t xml:space="preserve">руководитель </w:t>
      </w:r>
      <w:r w:rsidR="00AC36E9">
        <w:rPr>
          <w:rStyle w:val="1"/>
        </w:rPr>
        <w:t>Учреждения</w:t>
      </w:r>
      <w:r>
        <w:t>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649"/>
        </w:tabs>
        <w:spacing w:after="207"/>
        <w:ind w:left="40" w:right="20" w:firstLine="0"/>
      </w:pPr>
      <w:r>
        <w:t xml:space="preserve">По просьбе физических и юридических лиц, осуществляющих добровольное </w:t>
      </w:r>
      <w:r>
        <w:lastRenderedPageBreak/>
        <w:t xml:space="preserve">пожертвование и целевой взнос, </w:t>
      </w:r>
      <w:r w:rsidR="00AC36E9">
        <w:rPr>
          <w:rStyle w:val="1"/>
        </w:rPr>
        <w:t>Учреждение</w:t>
      </w:r>
      <w:r w:rsidR="00AC36E9">
        <w:t xml:space="preserve"> </w:t>
      </w:r>
      <w:r>
        <w:t>предоставляет им информацию о его использовании.</w:t>
      </w:r>
    </w:p>
    <w:p w:rsidR="00DA2306" w:rsidRDefault="006F31FE">
      <w:pPr>
        <w:pStyle w:val="21"/>
        <w:numPr>
          <w:ilvl w:val="0"/>
          <w:numId w:val="4"/>
        </w:numPr>
        <w:shd w:val="clear" w:color="auto" w:fill="auto"/>
        <w:tabs>
          <w:tab w:val="left" w:pos="649"/>
        </w:tabs>
        <w:spacing w:before="0" w:after="206" w:line="240" w:lineRule="exact"/>
        <w:ind w:left="720"/>
      </w:pPr>
      <w:r>
        <w:t xml:space="preserve">Порядок принятия </w:t>
      </w:r>
      <w:r w:rsidR="0043570B">
        <w:t>П</w:t>
      </w:r>
      <w:r>
        <w:t>оложения</w:t>
      </w:r>
      <w:r>
        <w:rPr>
          <w:rStyle w:val="23"/>
        </w:rPr>
        <w:t xml:space="preserve">, </w:t>
      </w:r>
      <w:r>
        <w:t>внесения в него изменений и дополнений</w:t>
      </w:r>
    </w:p>
    <w:p w:rsidR="00DA2306" w:rsidRDefault="006F31FE" w:rsidP="00250DCF">
      <w:pPr>
        <w:pStyle w:val="3"/>
        <w:numPr>
          <w:ilvl w:val="1"/>
          <w:numId w:val="4"/>
        </w:numPr>
        <w:shd w:val="clear" w:color="auto" w:fill="auto"/>
        <w:ind w:right="20" w:firstLine="20"/>
      </w:pPr>
      <w:r>
        <w:t xml:space="preserve"> Положение о добровольных пожертвованиях и целевых взносах </w:t>
      </w:r>
      <w:r w:rsidR="00F059BD">
        <w:rPr>
          <w:rStyle w:val="1"/>
        </w:rPr>
        <w:t>Учреждения</w:t>
      </w:r>
      <w:r>
        <w:t xml:space="preserve">, а также изменения и дополнения к нему, принимаются на заседании </w:t>
      </w:r>
      <w:r w:rsidR="00F059BD">
        <w:t xml:space="preserve"> </w:t>
      </w:r>
      <w:r>
        <w:t xml:space="preserve">Совета </w:t>
      </w:r>
      <w:r w:rsidR="0043570B">
        <w:t>учреждения</w:t>
      </w:r>
      <w:r>
        <w:t xml:space="preserve"> и утверждаются приказом директора</w:t>
      </w:r>
      <w:r w:rsidR="00250DCF">
        <w:t xml:space="preserve"> </w:t>
      </w:r>
      <w:r w:rsidR="00250DCF">
        <w:rPr>
          <w:rStyle w:val="1"/>
        </w:rPr>
        <w:t>Учреждения</w:t>
      </w:r>
      <w:r>
        <w:t>.</w:t>
      </w:r>
    </w:p>
    <w:p w:rsidR="00DA2306" w:rsidRDefault="006F31FE">
      <w:pPr>
        <w:pStyle w:val="3"/>
        <w:numPr>
          <w:ilvl w:val="1"/>
          <w:numId w:val="4"/>
        </w:numPr>
        <w:shd w:val="clear" w:color="auto" w:fill="auto"/>
        <w:tabs>
          <w:tab w:val="left" w:pos="649"/>
        </w:tabs>
        <w:ind w:left="720"/>
      </w:pPr>
      <w:r>
        <w:t>Срок действия данного Положения не ограничен.</w:t>
      </w:r>
    </w:p>
    <w:sectPr w:rsidR="00DA2306" w:rsidSect="002E460B">
      <w:type w:val="continuous"/>
      <w:pgSz w:w="11909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AC2" w:rsidRDefault="00B36AC2">
      <w:r>
        <w:separator/>
      </w:r>
    </w:p>
  </w:endnote>
  <w:endnote w:type="continuationSeparator" w:id="0">
    <w:p w:rsidR="00B36AC2" w:rsidRDefault="00B36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FrankRuehl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AC2" w:rsidRDefault="00B36AC2"/>
  </w:footnote>
  <w:footnote w:type="continuationSeparator" w:id="0">
    <w:p w:rsidR="00B36AC2" w:rsidRDefault="00B36AC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83A5C"/>
    <w:multiLevelType w:val="multilevel"/>
    <w:tmpl w:val="3550C20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DD6098"/>
    <w:multiLevelType w:val="multilevel"/>
    <w:tmpl w:val="E6981C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A7E4B7C"/>
    <w:multiLevelType w:val="multilevel"/>
    <w:tmpl w:val="F9921F7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B430142"/>
    <w:multiLevelType w:val="multilevel"/>
    <w:tmpl w:val="B9767DA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06"/>
    <w:rsid w:val="00012574"/>
    <w:rsid w:val="000237C3"/>
    <w:rsid w:val="00085A75"/>
    <w:rsid w:val="00116EBA"/>
    <w:rsid w:val="001403D0"/>
    <w:rsid w:val="00161EC7"/>
    <w:rsid w:val="00162088"/>
    <w:rsid w:val="00245F2E"/>
    <w:rsid w:val="00250DCF"/>
    <w:rsid w:val="00261793"/>
    <w:rsid w:val="00266FBF"/>
    <w:rsid w:val="00275D1E"/>
    <w:rsid w:val="002A0C73"/>
    <w:rsid w:val="002E460B"/>
    <w:rsid w:val="00303365"/>
    <w:rsid w:val="003D047E"/>
    <w:rsid w:val="0040777C"/>
    <w:rsid w:val="0043570B"/>
    <w:rsid w:val="00477384"/>
    <w:rsid w:val="004C353E"/>
    <w:rsid w:val="0051300C"/>
    <w:rsid w:val="005433F1"/>
    <w:rsid w:val="0055744E"/>
    <w:rsid w:val="005A3728"/>
    <w:rsid w:val="005B2D3D"/>
    <w:rsid w:val="005E5EA4"/>
    <w:rsid w:val="00681E9E"/>
    <w:rsid w:val="006F31FE"/>
    <w:rsid w:val="007727C5"/>
    <w:rsid w:val="007B392B"/>
    <w:rsid w:val="00871A6B"/>
    <w:rsid w:val="008C1242"/>
    <w:rsid w:val="008E02E8"/>
    <w:rsid w:val="008F4CEE"/>
    <w:rsid w:val="00915ECF"/>
    <w:rsid w:val="00974CBF"/>
    <w:rsid w:val="009F5D2A"/>
    <w:rsid w:val="00A22444"/>
    <w:rsid w:val="00A32702"/>
    <w:rsid w:val="00AC36E9"/>
    <w:rsid w:val="00AD4537"/>
    <w:rsid w:val="00B36AC2"/>
    <w:rsid w:val="00B4736D"/>
    <w:rsid w:val="00B924AE"/>
    <w:rsid w:val="00BF6C42"/>
    <w:rsid w:val="00C64CB4"/>
    <w:rsid w:val="00C6632E"/>
    <w:rsid w:val="00C81D93"/>
    <w:rsid w:val="00CC08DB"/>
    <w:rsid w:val="00D60A82"/>
    <w:rsid w:val="00DA2306"/>
    <w:rsid w:val="00DB72AD"/>
    <w:rsid w:val="00DF3A61"/>
    <w:rsid w:val="00EE622D"/>
    <w:rsid w:val="00F059BD"/>
    <w:rsid w:val="00F32BF3"/>
    <w:rsid w:val="00F5218B"/>
    <w:rsid w:val="00FB77F2"/>
    <w:rsid w:val="00FC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4TimesNewRoman45pt0pt">
    <w:name w:val="Основной текст (4) + Times New Roman;4;5 pt;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a5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">
    <w:name w:val="Основной текст (6)_"/>
    <w:basedOn w:val="a0"/>
    <w:link w:val="6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7">
    <w:name w:val="Основной текст (7)_"/>
    <w:basedOn w:val="a0"/>
    <w:link w:val="7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47"/>
      <w:szCs w:val="47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2">
    <w:name w:val="Основной текст (2)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3">
    <w:name w:val="Основной текст (2) + Не полужирный;Не 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274" w:lineRule="exact"/>
      <w:ind w:hanging="700"/>
      <w:jc w:val="both"/>
    </w:pPr>
    <w:rPr>
      <w:rFonts w:ascii="Times New Roman" w:eastAsia="Times New Roman" w:hAnsi="Times New Roman" w:cs="Times New Roman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60" w:line="0" w:lineRule="atLeast"/>
      <w:jc w:val="both"/>
    </w:pPr>
    <w:rPr>
      <w:rFonts w:ascii="FrankRuehl" w:eastAsia="FrankRuehl" w:hAnsi="FrankRuehl" w:cs="FrankRuehl"/>
      <w:spacing w:val="-10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  <w:jc w:val="both"/>
    </w:pPr>
    <w:rPr>
      <w:rFonts w:ascii="Book Antiqua" w:eastAsia="Book Antiqua" w:hAnsi="Book Antiqua" w:cs="Book Antiqua"/>
      <w:spacing w:val="-10"/>
      <w:sz w:val="8"/>
      <w:szCs w:val="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sz w:val="9"/>
      <w:szCs w:val="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47"/>
      <w:szCs w:val="47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50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240" w:after="300" w:line="0" w:lineRule="atLeast"/>
      <w:ind w:hanging="70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81D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D9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0">
    <w:name w:val="Основной текст (3)_"/>
    <w:basedOn w:val="a0"/>
    <w:link w:val="31"/>
    <w:rPr>
      <w:rFonts w:ascii="FrankRuehl" w:eastAsia="FrankRuehl" w:hAnsi="FrankRuehl" w:cs="FrankRuehl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4TimesNewRoman45pt0pt">
    <w:name w:val="Основной текст (4) + Times New Roman;4;5 pt;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a5">
    <w:name w:val="Основной текст + Полужирный;Курсив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">
    <w:name w:val="Основной текст (6)_"/>
    <w:basedOn w:val="a0"/>
    <w:link w:val="6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7">
    <w:name w:val="Основной текст (7)_"/>
    <w:basedOn w:val="a0"/>
    <w:link w:val="7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47"/>
      <w:szCs w:val="47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2">
    <w:name w:val="Основной текст (2)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3">
    <w:name w:val="Основной текст (2) + Не полужирный;Не 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274" w:lineRule="exact"/>
      <w:ind w:hanging="700"/>
      <w:jc w:val="both"/>
    </w:pPr>
    <w:rPr>
      <w:rFonts w:ascii="Times New Roman" w:eastAsia="Times New Roman" w:hAnsi="Times New Roman" w:cs="Times New Roman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60" w:line="0" w:lineRule="atLeast"/>
      <w:jc w:val="both"/>
    </w:pPr>
    <w:rPr>
      <w:rFonts w:ascii="FrankRuehl" w:eastAsia="FrankRuehl" w:hAnsi="FrankRuehl" w:cs="FrankRuehl"/>
      <w:spacing w:val="-10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" w:line="0" w:lineRule="atLeast"/>
      <w:jc w:val="both"/>
    </w:pPr>
    <w:rPr>
      <w:rFonts w:ascii="Book Antiqua" w:eastAsia="Book Antiqua" w:hAnsi="Book Antiqua" w:cs="Book Antiqua"/>
      <w:spacing w:val="-10"/>
      <w:sz w:val="8"/>
      <w:szCs w:val="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sz w:val="9"/>
      <w:szCs w:val="9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47"/>
      <w:szCs w:val="47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  <w:spacing w:val="50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240" w:after="300" w:line="0" w:lineRule="atLeast"/>
      <w:ind w:hanging="70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81D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D9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0196F-8647-4A3A-9F5D-A834487D0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2017-09-21T06:44:00Z</cp:lastPrinted>
  <dcterms:created xsi:type="dcterms:W3CDTF">2017-09-21T07:16:00Z</dcterms:created>
  <dcterms:modified xsi:type="dcterms:W3CDTF">2017-09-21T07:30:00Z</dcterms:modified>
</cp:coreProperties>
</file>