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D8" w:rsidRPr="005C32E4" w:rsidRDefault="005C32E4" w:rsidP="005C3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2E4">
        <w:rPr>
          <w:rFonts w:ascii="Times New Roman" w:hAnsi="Times New Roman" w:cs="Times New Roman"/>
          <w:b/>
          <w:sz w:val="28"/>
          <w:szCs w:val="28"/>
        </w:rPr>
        <w:t>К</w:t>
      </w:r>
      <w:r w:rsidR="00AA62EE" w:rsidRPr="005C32E4">
        <w:rPr>
          <w:rFonts w:ascii="Times New Roman" w:hAnsi="Times New Roman" w:cs="Times New Roman"/>
          <w:b/>
          <w:sz w:val="28"/>
          <w:szCs w:val="28"/>
        </w:rPr>
        <w:t xml:space="preserve">онкурс </w:t>
      </w:r>
      <w:r w:rsidRPr="005C32E4">
        <w:rPr>
          <w:rFonts w:ascii="Times New Roman" w:hAnsi="Times New Roman" w:cs="Times New Roman"/>
          <w:b/>
          <w:sz w:val="28"/>
          <w:szCs w:val="28"/>
        </w:rPr>
        <w:t>«Права человека глазами молодежи»</w:t>
      </w:r>
    </w:p>
    <w:p w:rsidR="005C32E4" w:rsidRPr="0053128E" w:rsidRDefault="00AA62EE" w:rsidP="0053128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 xml:space="preserve">В целях реализации Государственной программы «Патриотическое воспитание граждан Российской Федерации на 2016-2020 годы» Академия инновационного образования и развития при поддержке Общероссийской общественной организации «Национальная родительская ассоциация социальной поддержки семьи и защиты семейных ценностей» объявляет о старте конкурса «Права человека глазами молодежи». </w:t>
      </w:r>
      <w:r w:rsidR="00934157">
        <w:t xml:space="preserve"> </w:t>
      </w:r>
      <w:r w:rsidR="00934157">
        <w:t>Цель Конкурса</w:t>
      </w:r>
      <w:r w:rsidR="00934157">
        <w:t>: ф</w:t>
      </w:r>
      <w:r w:rsidR="00934157">
        <w:t xml:space="preserve">ормирование уважительного отношения прав человека, провозглашенных во Всеобщей Декларации о правах человека, как необходимое условие для понимания Конституции РФ. </w:t>
      </w:r>
      <w:r w:rsidR="005C32E4" w:rsidRPr="0053128E">
        <w:rPr>
          <w:color w:val="333333"/>
        </w:rPr>
        <w:t>Этапы и сроки проведения Конкурса:</w:t>
      </w:r>
    </w:p>
    <w:p w:rsidR="005C32E4" w:rsidRPr="0053128E" w:rsidRDefault="005C32E4" w:rsidP="0053128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3128E">
        <w:rPr>
          <w:color w:val="333333"/>
        </w:rPr>
        <w:t>12 июня до 15 октября 2017 г - подача заявок и конкурсных работ.</w:t>
      </w:r>
    </w:p>
    <w:p w:rsidR="005C32E4" w:rsidRPr="0053128E" w:rsidRDefault="005C32E4" w:rsidP="0053128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3128E">
        <w:rPr>
          <w:color w:val="333333"/>
        </w:rPr>
        <w:t>15 октября -15 ноября 2017 г. – работа экспертного жюри.</w:t>
      </w:r>
    </w:p>
    <w:p w:rsidR="005C32E4" w:rsidRPr="0053128E" w:rsidRDefault="005C32E4" w:rsidP="0053128E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3128E">
        <w:rPr>
          <w:color w:val="333333"/>
        </w:rPr>
        <w:t>15 ноября - 12 декабря 2017 г. – объявление результатов Конкурса, награждение победителей.</w:t>
      </w:r>
    </w:p>
    <w:p w:rsidR="005C32E4" w:rsidRDefault="005C32E4" w:rsidP="0053128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53128E">
        <w:rPr>
          <w:color w:val="333333"/>
        </w:rPr>
        <w:t>Не позднее 15 октября 2017 г. необходимо отправить заявку, конкурсные работы, отзыв участника, согласие на обработку персональных данных от родителей несовершеннолетних участников Конкурса в Оргкомитет через он-</w:t>
      </w:r>
      <w:proofErr w:type="spellStart"/>
      <w:r w:rsidRPr="0053128E">
        <w:rPr>
          <w:color w:val="333333"/>
        </w:rPr>
        <w:t>лайн</w:t>
      </w:r>
      <w:proofErr w:type="spellEnd"/>
      <w:r w:rsidRPr="0053128E">
        <w:rPr>
          <w:color w:val="333333"/>
        </w:rPr>
        <w:t xml:space="preserve"> форму по ссылке</w:t>
      </w:r>
      <w:r>
        <w:rPr>
          <w:rFonts w:ascii="Arial" w:hAnsi="Arial" w:cs="Arial"/>
          <w:color w:val="333333"/>
          <w:sz w:val="21"/>
          <w:szCs w:val="21"/>
        </w:rPr>
        <w:t> </w:t>
      </w:r>
      <w:hyperlink r:id="rId5" w:history="1">
        <w:r>
          <w:rPr>
            <w:rStyle w:val="a3"/>
            <w:rFonts w:ascii="Arial" w:hAnsi="Arial" w:cs="Arial"/>
            <w:color w:val="337AB7"/>
            <w:sz w:val="21"/>
            <w:szCs w:val="21"/>
          </w:rPr>
          <w:t>ПОДАТЬ ОНЛАЙН-ЗАЯВКУ НА УЧАСТИЕ В КОНКУРСЕ</w:t>
        </w:r>
      </w:hyperlink>
    </w:p>
    <w:p w:rsidR="005C32E4" w:rsidRDefault="005C32E4" w:rsidP="005C32E4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Arial" w:hAnsi="Arial" w:cs="Arial"/>
          <w:color w:val="333333"/>
          <w:sz w:val="21"/>
          <w:szCs w:val="21"/>
        </w:rPr>
      </w:pPr>
      <w:hyperlink r:id="rId6" w:history="1">
        <w:r>
          <w:rPr>
            <w:rStyle w:val="a3"/>
            <w:rFonts w:ascii="Arial" w:hAnsi="Arial" w:cs="Arial"/>
            <w:color w:val="337AB7"/>
            <w:sz w:val="21"/>
            <w:szCs w:val="21"/>
          </w:rPr>
          <w:t>Скачать положение о конкурсе</w:t>
        </w:r>
      </w:hyperlink>
    </w:p>
    <w:p w:rsidR="00DA663A" w:rsidRDefault="00DA663A" w:rsidP="00D35788">
      <w:pPr>
        <w:spacing w:after="0" w:line="240" w:lineRule="auto"/>
      </w:pPr>
      <w:r w:rsidRPr="00D35788">
        <w:rPr>
          <w:rFonts w:ascii="Times New Roman" w:hAnsi="Times New Roman" w:cs="Times New Roman"/>
          <w:sz w:val="24"/>
          <w:szCs w:val="24"/>
        </w:rPr>
        <w:t>Подробная инструкция и методические рекомендации по подготовке конкурсных работ размещены на сайте организатора</w:t>
      </w:r>
      <w:r>
        <w:t xml:space="preserve">: </w:t>
      </w:r>
      <w:hyperlink r:id="rId7" w:history="1">
        <w:r w:rsidRPr="001968C2">
          <w:rPr>
            <w:rStyle w:val="a3"/>
          </w:rPr>
          <w:t>www.acinedu.ru</w:t>
        </w:r>
      </w:hyperlink>
    </w:p>
    <w:p w:rsidR="00AE1BA0" w:rsidRDefault="00AE1BA0" w:rsidP="00D35788">
      <w:pPr>
        <w:spacing w:after="0" w:line="240" w:lineRule="auto"/>
      </w:pPr>
    </w:p>
    <w:p w:rsidR="00AE1BA0" w:rsidRDefault="00AE1BA0" w:rsidP="00D3578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3948098"/>
            <wp:effectExtent l="0" t="0" r="3175" b="0"/>
            <wp:docPr id="1" name="Рисунок 1" descr="Права человека глазами молоде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а человека глазами молодеж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663A" w:rsidRDefault="00DA663A"/>
    <w:sectPr w:rsidR="00DA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AF"/>
    <w:rsid w:val="0053128E"/>
    <w:rsid w:val="005C32E4"/>
    <w:rsid w:val="006511AF"/>
    <w:rsid w:val="00934157"/>
    <w:rsid w:val="00AA62EE"/>
    <w:rsid w:val="00AE1BA0"/>
    <w:rsid w:val="00B33AD8"/>
    <w:rsid w:val="00CC6692"/>
    <w:rsid w:val="00D35788"/>
    <w:rsid w:val="00DA663A"/>
    <w:rsid w:val="00E0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63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63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cin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cinedu.ru/mediacontent/user_downloads/5882_Okonchatelnoe_polozhenie_konkursa.odt" TargetMode="External"/><Relationship Id="rId5" Type="http://schemas.openxmlformats.org/officeDocument/2006/relationships/hyperlink" Target="https://docs.google.com/forms/d/e/1FAIpQLSdz5F5FMvMGXjSG5covBVe9INBSVXqwNqyTOy2wK2cZ4r9QAA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2017-08-16T11:52:00Z</dcterms:created>
  <dcterms:modified xsi:type="dcterms:W3CDTF">2017-08-16T12:10:00Z</dcterms:modified>
</cp:coreProperties>
</file>