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-729616</wp:posOffset>
            </wp:positionV>
            <wp:extent cx="7780693" cy="10715625"/>
            <wp:effectExtent l="0" t="0" r="0" b="0"/>
            <wp:wrapNone/>
            <wp:docPr id="1" name="Рисунок 1" descr="C:\Users\77\Downloads\Attachments_dvorec-detstva@mail.ru_2018-01-09_15-08-27\Положение 1 стр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ownloads\Attachments_dvorec-detstva@mail.ru_2018-01-09_15-08-27\Положение 1 стр.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93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A51B27" w:rsidRDefault="00A51B27" w:rsidP="005F1B65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C9492D" w:rsidRPr="005F1B65" w:rsidRDefault="001F6F79" w:rsidP="005F1B65">
      <w:pPr>
        <w:ind w:firstLine="708"/>
        <w:rPr>
          <w:rFonts w:ascii="Times New Roman" w:hAnsi="Times New Roman"/>
          <w:sz w:val="28"/>
          <w:szCs w:val="28"/>
        </w:rPr>
      </w:pPr>
      <w:r w:rsidRPr="005F1B65">
        <w:rPr>
          <w:rFonts w:ascii="Times New Roman" w:hAnsi="Times New Roman"/>
          <w:sz w:val="28"/>
          <w:szCs w:val="28"/>
        </w:rPr>
        <w:lastRenderedPageBreak/>
        <w:t>1</w:t>
      </w:r>
      <w:r w:rsidR="00C9492D" w:rsidRPr="005F1B65">
        <w:rPr>
          <w:rFonts w:ascii="Times New Roman" w:hAnsi="Times New Roman"/>
          <w:sz w:val="28"/>
          <w:szCs w:val="28"/>
        </w:rPr>
        <w:t xml:space="preserve">.3.1. </w:t>
      </w:r>
      <w:r w:rsidR="00C9492D" w:rsidRPr="005F1B65">
        <w:rPr>
          <w:rFonts w:ascii="Times New Roman" w:hAnsi="Times New Roman"/>
          <w:b/>
          <w:sz w:val="28"/>
          <w:szCs w:val="28"/>
        </w:rPr>
        <w:t>Антикоррупционная политика</w:t>
      </w:r>
      <w:r w:rsidR="00C9492D" w:rsidRPr="005F1B65">
        <w:rPr>
          <w:rFonts w:ascii="Times New Roman" w:hAnsi="Times New Roman"/>
          <w:sz w:val="28"/>
          <w:szCs w:val="28"/>
        </w:rPr>
        <w:t xml:space="preserve"> – деятельность </w:t>
      </w:r>
      <w:r w:rsidR="005F1B65">
        <w:rPr>
          <w:rFonts w:ascii="Times New Roman" w:hAnsi="Times New Roman"/>
          <w:sz w:val="28"/>
          <w:szCs w:val="28"/>
        </w:rPr>
        <w:t>МБУДО «</w:t>
      </w:r>
      <w:proofErr w:type="spellStart"/>
      <w:r w:rsidR="005F1B65">
        <w:rPr>
          <w:rFonts w:ascii="Times New Roman" w:hAnsi="Times New Roman"/>
          <w:sz w:val="28"/>
          <w:szCs w:val="28"/>
        </w:rPr>
        <w:t>ГЦРиНТТДиЮ</w:t>
      </w:r>
      <w:proofErr w:type="spellEnd"/>
      <w:r w:rsidR="005F1B65">
        <w:rPr>
          <w:rFonts w:ascii="Times New Roman" w:hAnsi="Times New Roman"/>
          <w:sz w:val="28"/>
          <w:szCs w:val="28"/>
        </w:rPr>
        <w:t>»</w:t>
      </w:r>
      <w:r w:rsidR="00C9492D" w:rsidRPr="005F1B65">
        <w:rPr>
          <w:rFonts w:ascii="Times New Roman" w:hAnsi="Times New Roman"/>
          <w:sz w:val="28"/>
          <w:szCs w:val="28"/>
        </w:rPr>
        <w:t xml:space="preserve"> по антикоррупционной политике, направленной на создание эффективной системы противодействия коррупции. </w:t>
      </w:r>
    </w:p>
    <w:p w:rsidR="00C9492D" w:rsidRPr="001300DD" w:rsidRDefault="00C9492D" w:rsidP="00C9492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t xml:space="preserve">1.3.2. </w:t>
      </w:r>
      <w:r w:rsidRPr="001300DD">
        <w:rPr>
          <w:rFonts w:ascii="Times New Roman" w:hAnsi="Times New Roman"/>
          <w:b/>
          <w:sz w:val="28"/>
          <w:szCs w:val="28"/>
        </w:rPr>
        <w:t>Антикоррупционная экспертиза правовых актов</w:t>
      </w:r>
      <w:r w:rsidRPr="001300DD">
        <w:rPr>
          <w:rFonts w:ascii="Times New Roman" w:hAnsi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1300DD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1300DD">
        <w:rPr>
          <w:rFonts w:ascii="Times New Roman" w:hAnsi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48D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3</w:t>
      </w:r>
      <w:r w:rsidRPr="00C148D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Pr="0008026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Коррупция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под коррупцией понимается противоправная деятельность, заключаю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1.3.4</w:t>
      </w:r>
      <w:r w:rsidRPr="00C148D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080263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 Противодействие коррупции</w:t>
      </w:r>
      <w:r w:rsidRPr="000802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- скоординированная деятельность федеральных органов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ций и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вий.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C148D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.5</w:t>
      </w:r>
      <w:r w:rsidRPr="00C148D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  <w:r w:rsidRPr="00080263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Коррупционное правонарушение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1.3.6</w:t>
      </w:r>
      <w:r w:rsidRPr="00C148D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C148D2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Субъекты антикоррупционной политики</w:t>
      </w:r>
      <w:r w:rsidRPr="00C148D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- органы государственной власти и мест</w:t>
      </w:r>
      <w:r w:rsidRPr="00C148D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ного </w:t>
      </w:r>
      <w:r w:rsidRPr="00C148D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самоуправления, учреждения, организации и лица, уполномоченные на формирова</w:t>
      </w:r>
      <w:r w:rsidRPr="00C148D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ние и реализацию мер антикоррупционной политики, граждане.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</w:t>
      </w:r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МБУДО «</w:t>
      </w:r>
      <w:proofErr w:type="spellStart"/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субъек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тами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антикоррупционной политики являются: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- педагогический коллектив, учебно-вспомогательный персонал и обслуживаю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щий </w:t>
      </w:r>
      <w:r w:rsidRPr="0008026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персонал;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- обучающиеся и их родители (законные представители);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физические и юридические лица, заинтересованные в качественном оказа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нии образовательных услуг обучающимся </w:t>
      </w:r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МБУДО «</w:t>
      </w:r>
      <w:proofErr w:type="spellStart"/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034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1.3.5.</w:t>
      </w:r>
      <w:r w:rsidRPr="00080263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080263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Субъекты коррупционных правонарушений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034E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1.3.6.</w:t>
      </w:r>
      <w:r w:rsidRPr="00080263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Предупреждение коррупции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- деятельность субъектов антикоррупционной поли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тики,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вий,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странению.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1.4. </w:t>
      </w:r>
      <w:proofErr w:type="gramStart"/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действующим законодательством РФ, в том числе </w:t>
      </w:r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Федеральным законом Российской Федерации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от 25.12.2008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№ 273-ФЗ  «О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противодействии коррупции», нормативными актами Министер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ства образования и науки Российской Федерации,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Уставом </w:t>
      </w:r>
      <w:r w:rsidR="005F1B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МБУДО «</w:t>
      </w:r>
      <w:proofErr w:type="spellStart"/>
      <w:r w:rsidR="005F1B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, решениями педагогического совета</w:t>
      </w:r>
      <w:r w:rsidR="005F1B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МБУДО «</w:t>
      </w:r>
      <w:proofErr w:type="spellStart"/>
      <w:r w:rsidR="005F1B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</w:t>
      </w:r>
      <w:r w:rsidR="005F1B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Совета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Учреждения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</w:t>
      </w:r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другими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локальными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нормативными актами </w:t>
      </w:r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МБУДО «</w:t>
      </w:r>
      <w:proofErr w:type="spellStart"/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а также </w:t>
      </w:r>
      <w:r w:rsidRPr="0008026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настоящим Положением.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proofErr w:type="gramEnd"/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2</w:t>
      </w:r>
      <w:r w:rsidRPr="00901615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</w:t>
      </w:r>
      <w:r w:rsidRPr="0090161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901615">
        <w:rPr>
          <w:rFonts w:ascii="Times New Roman" w:eastAsia="Times New Roman" w:hAnsi="Times New Roman"/>
          <w:b/>
          <w:bCs/>
          <w:spacing w:val="7"/>
          <w:sz w:val="28"/>
          <w:szCs w:val="28"/>
          <w:lang w:eastAsia="ru-RU"/>
        </w:rPr>
        <w:t>Задачи Комиссии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Комиссия для решения стоящих перед ней задач: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2.1. Участвует в разработке и реализации приоритетных направлений   антикоррупцион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ной </w:t>
      </w:r>
      <w:r w:rsidRPr="0008026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политики.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2.2. Координирует деятельность </w:t>
      </w:r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МБУДО «</w:t>
      </w:r>
      <w:proofErr w:type="spellStart"/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по устранению причин коррупции и усло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ии и её</w:t>
      </w:r>
      <w:proofErr w:type="gramEnd"/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проявлений.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чин и условий, способствующих коррупции в </w:t>
      </w:r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ГЦРиНТТТДиЮ</w:t>
      </w:r>
      <w:proofErr w:type="spellEnd"/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2.5. Оказывает консультативную помощь субъектам антикоррупционной политики </w:t>
      </w:r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>ния сотрудников, а также обучающихся и других участников образовательного процесса.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2.6. Взаимодействует с правоохранительными органами по реализации мер, направленных на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Pr="0008026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правона</w:t>
      </w:r>
      <w:r w:rsidRPr="0008026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  <w:t>рушений.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3</w:t>
      </w:r>
      <w:r w:rsidRPr="008E3877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 xml:space="preserve"> </w:t>
      </w:r>
      <w:r w:rsidRPr="005E6085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Порядок формирования и деятельность Комиссии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3.1.</w:t>
      </w:r>
      <w:r w:rsidRPr="000802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Комиссия состоит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Комиссии, заместителя председателя, секретаря и членов </w:t>
      </w:r>
      <w:r w:rsidR="005F1B65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0802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80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Состав членов Комиссии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рассматривается и утверждается на общем собрании коллектива  </w:t>
      </w:r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МБУДО «</w:t>
      </w:r>
      <w:proofErr w:type="spellStart"/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ГЦРиНТТДиЮ</w:t>
      </w:r>
      <w:proofErr w:type="spellEnd"/>
      <w:r w:rsidR="005F1B6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Ход рассмотрения и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ется </w:t>
      </w:r>
      <w:r w:rsidRPr="0008026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приказом по образовательному учреждению.</w:t>
      </w:r>
      <w:r w:rsidRPr="000802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9492D" w:rsidRPr="00EB1C3E" w:rsidRDefault="00C9492D" w:rsidP="00C9492D">
      <w:pPr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00DD">
        <w:rPr>
          <w:rFonts w:ascii="Times New Roman" w:hAnsi="Times New Roman"/>
          <w:sz w:val="28"/>
          <w:szCs w:val="28"/>
        </w:rPr>
        <w:t>3.2. 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рабочей Комиссии.</w:t>
      </w:r>
    </w:p>
    <w:p w:rsidR="00C9492D" w:rsidRPr="00FA2388" w:rsidRDefault="00C9492D" w:rsidP="00C9492D">
      <w:pPr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2388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A238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300DD">
        <w:rPr>
          <w:rFonts w:ascii="Times New Roman" w:hAnsi="Times New Roman"/>
          <w:sz w:val="28"/>
          <w:szCs w:val="28"/>
        </w:rPr>
        <w:t xml:space="preserve">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 Комиссии.</w:t>
      </w:r>
      <w:r w:rsidRPr="00FA2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вать на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3.5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Заседание Комиссии правомочно, если на нем присутствует не менее двух третей об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щего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3.6.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ы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 </w:t>
      </w:r>
      <w:r w:rsidRPr="001300DD">
        <w:rPr>
          <w:rFonts w:ascii="Times New Roman" w:hAnsi="Times New Roman"/>
          <w:sz w:val="28"/>
          <w:szCs w:val="28"/>
        </w:rPr>
        <w:t>лица участвующие в ее заседании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добровольно принимает на себя обязательства о неразглашении сведе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рая </w:t>
      </w:r>
      <w:r w:rsidRPr="00F2358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Pr="00F2358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использована только в порядке, предусмотренном федеральным законодательством </w:t>
      </w:r>
      <w:r w:rsidRPr="00F2358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 информации, информатизации и защите информации. </w:t>
      </w:r>
    </w:p>
    <w:p w:rsidR="00C9492D" w:rsidRPr="0099701F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9701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3.7. 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C9492D" w:rsidRPr="0099701F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99701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3.8. Из состава Комиссии председателем назначаются заместитель председателя и секретарь.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3.9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C9492D" w:rsidRPr="00E40C0C" w:rsidRDefault="00C9492D" w:rsidP="00C9492D">
      <w:pPr>
        <w:ind w:firstLine="709"/>
        <w:contextualSpacing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3.10</w:t>
      </w:r>
      <w:r w:rsidRPr="00E40C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Секретарь Комиссии: </w:t>
      </w:r>
    </w:p>
    <w:p w:rsidR="00C9492D" w:rsidRPr="001300DD" w:rsidRDefault="00C9492D" w:rsidP="00C9492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t xml:space="preserve">- регистрирует письма, поступившие для рассмотрения на заседаниях Комиссии; </w:t>
      </w:r>
    </w:p>
    <w:p w:rsidR="00C9492D" w:rsidRPr="001300DD" w:rsidRDefault="00C9492D" w:rsidP="00C9492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t xml:space="preserve">- формирует повестку дня заседания Комиссии; </w:t>
      </w:r>
    </w:p>
    <w:p w:rsidR="00C9492D" w:rsidRPr="001300DD" w:rsidRDefault="00C9492D" w:rsidP="00C9492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t xml:space="preserve">- осуществляет подготовку заседаний Комиссии; </w:t>
      </w:r>
    </w:p>
    <w:p w:rsidR="00C9492D" w:rsidRPr="001300DD" w:rsidRDefault="00C9492D" w:rsidP="00C9492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t xml:space="preserve">- организует ведение протоколов заседаний Комиссии; </w:t>
      </w:r>
    </w:p>
    <w:p w:rsidR="00C9492D" w:rsidRPr="00E40C0C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E40C0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40C0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информирует членов Комиссии о месте, времени проведения и повестке дня очередного (внеочередного) </w:t>
      </w:r>
      <w:r w:rsidRPr="00E40C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E40C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лами. </w:t>
      </w:r>
    </w:p>
    <w:p w:rsidR="00C9492D" w:rsidRPr="001300DD" w:rsidRDefault="00C9492D" w:rsidP="00C9492D">
      <w:pPr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t xml:space="preserve">- ведет учет, контроль исполнения и хранение протоколов и решений Комиссии с сопроводительными материалами; </w:t>
      </w:r>
    </w:p>
    <w:p w:rsidR="00C9492D" w:rsidRPr="001300DD" w:rsidRDefault="00C9492D" w:rsidP="00C9492D">
      <w:pPr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t>- по поручению председателя Комиссии содействует организации выполнения экспертных работ и проведения мониторинга в сфере противодействия коррупции.</w:t>
      </w:r>
    </w:p>
    <w:p w:rsidR="00C9492D" w:rsidRDefault="00C9492D" w:rsidP="00C9492D">
      <w:pPr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C9492D" w:rsidRPr="00FA2388" w:rsidRDefault="00C9492D" w:rsidP="00C9492D">
      <w:pPr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FA2388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FA2388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Полномочия Комиссии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4.1. Комиссия координирует деятельность подразделений </w:t>
      </w:r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реализации мер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противодействия коррупции.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4.2.</w:t>
      </w:r>
      <w:r w:rsidRPr="000802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Комиссия вносит предложения на рассмотрение педагогического совета </w:t>
      </w:r>
      <w:r w:rsidR="00796C4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МБУДО «</w:t>
      </w:r>
      <w:proofErr w:type="spellStart"/>
      <w:r w:rsidR="00796C4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ГЦРиНТТДиЮ</w:t>
      </w:r>
      <w:proofErr w:type="spellEnd"/>
      <w:r w:rsidR="00796C4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вует в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4.3. Участвует в разработке форм и методов осуществления антикоррупционной деятельно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сти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 контролирует их реализацию.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4.4. Содействует работе по проведению анализа и </w:t>
      </w:r>
      <w:proofErr w:type="gramStart"/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экспертизы</w:t>
      </w:r>
      <w:proofErr w:type="gramEnd"/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издаваемых   администра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цией </w:t>
      </w:r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МБУДО «</w:t>
      </w:r>
      <w:proofErr w:type="spellStart"/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боты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 противодействию коррупции в </w:t>
      </w:r>
      <w:r w:rsidR="00796C4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МБУДО «</w:t>
      </w:r>
      <w:proofErr w:type="spellStart"/>
      <w:r w:rsidR="00796C4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ГЦРиНТТДиЮ</w:t>
      </w:r>
      <w:proofErr w:type="spellEnd"/>
      <w:r w:rsidR="00796C4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4.6. Содействует внесению дополнений в нормативные правовые акты с учетом измене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ний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действующего законодательства.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4.7. Создает рабочие группы для изучения вопросов, касающихся деятельности Комиссии, а также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4.8. Полномочия Комиссии, порядок её формирования и деятельности определяются настоя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щим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Положением.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4.9. В зависимости от рассматриваемых вопросов, к участию в заседаниях Комиссии мо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гут привлекаться иные лица, по согласованию с председателем Комиссии.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4.10. Решения Комиссии принимаются на заседании открытым голосованием простым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большинством голосов присутствующих членов Комиссии, </w:t>
      </w:r>
      <w:r w:rsidRPr="000802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bCs/>
          <w:sz w:val="28"/>
          <w:szCs w:val="28"/>
          <w:lang w:eastAsia="ru-RU"/>
        </w:rPr>
        <w:t>4.11. Решения комиссии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оформляются протоколом, который подписывается </w:t>
      </w:r>
      <w:r w:rsidRPr="000802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председательствующим на заседании комиссии и ответственным секретарем комиссии. Решения комиссии доводятся до сведения всех сотрудников </w:t>
      </w:r>
      <w:r w:rsidR="00796C4A">
        <w:rPr>
          <w:rFonts w:ascii="Times New Roman" w:eastAsia="Times New Roman" w:hAnsi="Times New Roman"/>
          <w:bCs/>
          <w:sz w:val="28"/>
          <w:szCs w:val="28"/>
          <w:lang w:eastAsia="ru-RU"/>
        </w:rPr>
        <w:t>МБУДО «</w:t>
      </w:r>
      <w:proofErr w:type="spellStart"/>
      <w:r w:rsidR="00796C4A">
        <w:rPr>
          <w:rFonts w:ascii="Times New Roman" w:eastAsia="Times New Roman" w:hAnsi="Times New Roman"/>
          <w:bCs/>
          <w:sz w:val="28"/>
          <w:szCs w:val="28"/>
          <w:lang w:eastAsia="ru-RU"/>
        </w:rPr>
        <w:t>ГЦРиНТТДиЮ</w:t>
      </w:r>
      <w:proofErr w:type="spellEnd"/>
      <w:r w:rsidR="00796C4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заинтересованных лиц.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4.12. Решения комиссии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носят рекомендательный харак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тер, а при необходимо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не предусмотрено действующим законодательством. </w:t>
      </w: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</w:pPr>
      <w:r w:rsidRPr="00A2610B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5. </w:t>
      </w:r>
      <w:r w:rsidRPr="00A2610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Председатель</w:t>
      </w:r>
      <w:r w:rsidRPr="0006452B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Комиссии</w:t>
      </w:r>
    </w:p>
    <w:p w:rsidR="00C9492D" w:rsidRPr="0034117C" w:rsidRDefault="00C9492D" w:rsidP="00C9492D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17C">
        <w:rPr>
          <w:rFonts w:ascii="Times New Roman" w:eastAsia="Times New Roman" w:hAnsi="Times New Roman"/>
          <w:sz w:val="28"/>
          <w:szCs w:val="28"/>
          <w:lang w:eastAsia="ru-RU"/>
        </w:rPr>
        <w:t xml:space="preserve">5.1. Осуществляет общее руководство Комиссией. </w:t>
      </w:r>
    </w:p>
    <w:p w:rsidR="00C9492D" w:rsidRPr="0034117C" w:rsidRDefault="00C9492D" w:rsidP="00C9492D">
      <w:pPr>
        <w:ind w:firstLine="708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4117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5.2.</w:t>
      </w:r>
      <w:r w:rsidRPr="0034117C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1300DD">
        <w:rPr>
          <w:rFonts w:ascii="Times New Roman" w:hAnsi="Times New Roman"/>
          <w:sz w:val="28"/>
          <w:szCs w:val="28"/>
        </w:rPr>
        <w:t xml:space="preserve">пределяет порядок и регламент рассмотрения вопросов на заседаниях Комиссии. </w:t>
      </w:r>
    </w:p>
    <w:p w:rsidR="00C9492D" w:rsidRPr="001300DD" w:rsidRDefault="00C9492D" w:rsidP="00C9492D">
      <w:pPr>
        <w:ind w:firstLine="708"/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t>5.3. Утверждает повестку дня заседания Комиссии, представленную  секретарем Комиссии.</w:t>
      </w:r>
    </w:p>
    <w:p w:rsidR="00C9492D" w:rsidRPr="0034117C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5.4.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 основе предложений членов Комиссии и работников </w:t>
      </w:r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796C4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» </w:t>
      </w: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формирует план работы Комиссии на текущий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учебный </w:t>
      </w: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год и утверждает его. </w:t>
      </w:r>
    </w:p>
    <w:p w:rsidR="00C9492D" w:rsidRPr="0034117C" w:rsidRDefault="00C9492D" w:rsidP="00C9492D">
      <w:pPr>
        <w:ind w:firstLine="709"/>
        <w:contextualSpacing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Дает соответствующие поручения своему заместителю, секретарю и членам Комис</w:t>
      </w: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сии, </w:t>
      </w:r>
      <w:r w:rsidRPr="0034117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осуществляет </w:t>
      </w:r>
      <w:proofErr w:type="gramStart"/>
      <w:r w:rsidRPr="0034117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34117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их выполнением. </w:t>
      </w:r>
    </w:p>
    <w:p w:rsidR="00C9492D" w:rsidRPr="0034117C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</w:t>
      </w:r>
      <w:r w:rsidRPr="0034117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Подписывает протокол заседания Комиссии. </w:t>
      </w:r>
    </w:p>
    <w:p w:rsidR="00C9492D" w:rsidRPr="001300DD" w:rsidRDefault="00C9492D" w:rsidP="00C9492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300DD">
        <w:rPr>
          <w:rFonts w:ascii="Times New Roman" w:hAnsi="Times New Roman"/>
          <w:sz w:val="28"/>
          <w:szCs w:val="28"/>
        </w:rPr>
        <w:lastRenderedPageBreak/>
        <w:t xml:space="preserve">5.7.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Комиссии. </w:t>
      </w:r>
    </w:p>
    <w:p w:rsidR="00C9492D" w:rsidRDefault="00C9492D" w:rsidP="00796C4A">
      <w:pPr>
        <w:ind w:firstLine="0"/>
        <w:contextualSpacing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B4554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6. </w:t>
      </w:r>
      <w:r w:rsidRPr="00B45546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Обеспечение</w:t>
      </w:r>
      <w:r w:rsidRPr="005E6085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 xml:space="preserve"> участия общественности  в деятельности Комиссии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6.1. Все участники образовательного процесса, представители общественности вправе направлять в Комиссию обращения по вопросам противодействия коррупции, которые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рассматриваются на заседании Комисс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ии.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6.2. На заседание Комиссии могут быть приглашены представители общественности. По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решению председателя Комиссии информация не конфиденциального характера о рассмотрен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 xml:space="preserve">ных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Комиссией проблемных вопросах, может передаваться в СМИ (официальный сайт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 для опубликования.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6.3.  Не позднее 10 числа месяца следующего за отчетным кварталом председатель Комиссии формирует и представляет руководителю отчетные  материалы по основному направлению деятельности Комиссии.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7. </w:t>
      </w:r>
      <w:r w:rsidRPr="005E6085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Взаимодействие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комиссии непосредственно взаимодействуют: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-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ции </w:t>
      </w:r>
      <w:r w:rsidRPr="0008026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в </w:t>
      </w:r>
      <w:r w:rsidR="000447AC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МБУДО «</w:t>
      </w:r>
      <w:proofErr w:type="spellStart"/>
      <w:r w:rsidR="000447AC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-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Советом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вопросам совершенствования деятельно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 вопросам, относящимся к компетенции Комиссии, информирования о результатах реализа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 xml:space="preserve">ции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мер противодействия коррупции в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по вопросам антикоррупционного образования и профилактических мероприятиях</w:t>
      </w:r>
      <w:r w:rsidRPr="0008026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-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администрацией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 вопросам содействия в работе по проведению анализа и экспер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работниками (сотрудниками)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» 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гражданами по рассмотрению их письмен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 xml:space="preserve">ных обращений, связанных с вопросами противодействия коррупции в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МБУДО «</w:t>
      </w:r>
      <w:proofErr w:type="spellStart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 правоохранительными органами по реализации мер, направленных на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 п</w:t>
      </w:r>
      <w:r w:rsidRPr="0008026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равонарушений.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Комиссия работает в тесном контакте: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0447AC">
      <w:pPr>
        <w:ind w:firstLine="709"/>
        <w:contextualSpacing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- 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 органами местного самоуправления, правоохранительными, контролирую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 xml:space="preserve">щими,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налоговыми и другими органами по вопросам, относящимся к компетенции Комиссии, а также по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вопросам получения в 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>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08026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  <w:t>тельства.</w:t>
      </w: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054862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8. </w:t>
      </w:r>
      <w:r w:rsidRPr="00054862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Внесение</w:t>
      </w:r>
      <w:r w:rsidRPr="005E6085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изменений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товки проекта о внесении изменений и дополнен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ий.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8.2. Утверждение вносимых изменений и дополнений в Положение осуществля</w:t>
      </w:r>
      <w:r w:rsidRPr="0008026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  <w:t xml:space="preserve">ется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после принятия решения общего собрания коллектива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МБУДО «</w:t>
      </w:r>
      <w:proofErr w:type="spellStart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последующим утверждением приказом по образовательному учреждению.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2384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9. </w:t>
      </w:r>
      <w:r w:rsidRPr="003023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5E60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опубликования</w:t>
      </w: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92D" w:rsidRDefault="00C9492D" w:rsidP="00C9492D">
      <w:pPr>
        <w:ind w:firstLine="709"/>
        <w:contextualSpacing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080263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Настоящее положение подлежит обязательному опубликованию на официальном сайте образовательного учреждения в сети «Интернет». </w:t>
      </w:r>
    </w:p>
    <w:p w:rsidR="00C9492D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C9492D" w:rsidRPr="00BA153A" w:rsidRDefault="00C9492D" w:rsidP="00C9492D">
      <w:pPr>
        <w:ind w:firstLine="709"/>
        <w:contextualSpacing/>
        <w:jc w:val="center"/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</w:pPr>
      <w:r w:rsidRPr="00BA153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10.</w:t>
      </w:r>
      <w:r w:rsidRPr="00BA153A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 xml:space="preserve"> Порядок создания, ликвидации, реорганизации и переименования</w:t>
      </w:r>
    </w:p>
    <w:p w:rsidR="00C9492D" w:rsidRDefault="00C9492D" w:rsidP="00C9492D">
      <w:pPr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C9492D" w:rsidRPr="001300DD" w:rsidRDefault="00C9492D" w:rsidP="00C9492D">
      <w:pPr>
        <w:rPr>
          <w:rFonts w:ascii="Times New Roman" w:hAnsi="Times New Roman"/>
          <w:sz w:val="28"/>
          <w:szCs w:val="28"/>
        </w:rPr>
      </w:pP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</w:t>
      </w:r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МБУДО «</w:t>
      </w:r>
      <w:proofErr w:type="spellStart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ГЦРиНТТДиЮ</w:t>
      </w:r>
      <w:proofErr w:type="spellEnd"/>
      <w:r w:rsidR="000447A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» </w:t>
      </w:r>
      <w:r w:rsidRPr="0008026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утверждается приказом по образовательному учреждению.</w:t>
      </w:r>
      <w:r w:rsidRPr="001300DD">
        <w:rPr>
          <w:rFonts w:ascii="Times New Roman" w:hAnsi="Times New Roman"/>
          <w:sz w:val="28"/>
          <w:szCs w:val="28"/>
        </w:rPr>
        <w:t xml:space="preserve"> </w:t>
      </w:r>
    </w:p>
    <w:p w:rsidR="00C9492D" w:rsidRPr="001300DD" w:rsidRDefault="00C9492D" w:rsidP="00C9492D">
      <w:pPr>
        <w:rPr>
          <w:rFonts w:ascii="Times New Roman" w:hAnsi="Times New Roman"/>
          <w:sz w:val="28"/>
          <w:szCs w:val="28"/>
        </w:rPr>
      </w:pPr>
    </w:p>
    <w:p w:rsidR="00C9492D" w:rsidRPr="001300DD" w:rsidRDefault="00C9492D" w:rsidP="00C9492D">
      <w:pPr>
        <w:rPr>
          <w:rFonts w:ascii="Times New Roman" w:hAnsi="Times New Roman"/>
          <w:sz w:val="28"/>
          <w:szCs w:val="28"/>
        </w:rPr>
      </w:pPr>
    </w:p>
    <w:p w:rsidR="00C9492D" w:rsidRPr="001300DD" w:rsidRDefault="00C9492D" w:rsidP="00C9492D">
      <w:pPr>
        <w:rPr>
          <w:rFonts w:ascii="Times New Roman" w:hAnsi="Times New Roman"/>
          <w:sz w:val="28"/>
          <w:szCs w:val="28"/>
        </w:rPr>
      </w:pPr>
    </w:p>
    <w:p w:rsidR="00C9492D" w:rsidRPr="001300DD" w:rsidRDefault="00C9492D" w:rsidP="00C9492D">
      <w:pPr>
        <w:rPr>
          <w:rFonts w:ascii="Times New Roman" w:hAnsi="Times New Roman"/>
          <w:sz w:val="28"/>
          <w:szCs w:val="28"/>
        </w:rPr>
      </w:pPr>
    </w:p>
    <w:p w:rsidR="00C9492D" w:rsidRPr="001300DD" w:rsidRDefault="00C9492D" w:rsidP="00C9492D">
      <w:pPr>
        <w:rPr>
          <w:rFonts w:ascii="Times New Roman" w:hAnsi="Times New Roman"/>
          <w:sz w:val="28"/>
          <w:szCs w:val="28"/>
        </w:rPr>
      </w:pPr>
    </w:p>
    <w:p w:rsidR="00BF42D5" w:rsidRDefault="00BF42D5"/>
    <w:sectPr w:rsidR="00BF42D5" w:rsidSect="00BF42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A7" w:rsidRDefault="000D16A7" w:rsidP="00CF529A">
      <w:r>
        <w:separator/>
      </w:r>
    </w:p>
  </w:endnote>
  <w:endnote w:type="continuationSeparator" w:id="0">
    <w:p w:rsidR="000D16A7" w:rsidRDefault="000D16A7" w:rsidP="00CF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7051"/>
      <w:docPartObj>
        <w:docPartGallery w:val="Page Numbers (Bottom of Page)"/>
        <w:docPartUnique/>
      </w:docPartObj>
    </w:sdtPr>
    <w:sdtEndPr/>
    <w:sdtContent>
      <w:p w:rsidR="00CF529A" w:rsidRDefault="00EC78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29A" w:rsidRDefault="00CF52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A7" w:rsidRDefault="000D16A7" w:rsidP="00CF529A">
      <w:r>
        <w:separator/>
      </w:r>
    </w:p>
  </w:footnote>
  <w:footnote w:type="continuationSeparator" w:id="0">
    <w:p w:rsidR="000D16A7" w:rsidRDefault="000D16A7" w:rsidP="00CF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15A"/>
    <w:multiLevelType w:val="multilevel"/>
    <w:tmpl w:val="70E44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7526013"/>
    <w:multiLevelType w:val="hybridMultilevel"/>
    <w:tmpl w:val="E30E2FB4"/>
    <w:lvl w:ilvl="0" w:tplc="DD349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92D"/>
    <w:rsid w:val="000447AC"/>
    <w:rsid w:val="000D16A7"/>
    <w:rsid w:val="001F6F79"/>
    <w:rsid w:val="004077DC"/>
    <w:rsid w:val="005F1B65"/>
    <w:rsid w:val="006F1053"/>
    <w:rsid w:val="00796C4A"/>
    <w:rsid w:val="00A51B27"/>
    <w:rsid w:val="00BF42D5"/>
    <w:rsid w:val="00C9492D"/>
    <w:rsid w:val="00CF529A"/>
    <w:rsid w:val="00E35156"/>
    <w:rsid w:val="00E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2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52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52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52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1B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B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</cp:lastModifiedBy>
  <cp:revision>3</cp:revision>
  <cp:lastPrinted>2016-03-29T14:10:00Z</cp:lastPrinted>
  <dcterms:created xsi:type="dcterms:W3CDTF">2016-03-29T13:04:00Z</dcterms:created>
  <dcterms:modified xsi:type="dcterms:W3CDTF">2018-01-09T12:31:00Z</dcterms:modified>
</cp:coreProperties>
</file>