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E" w:rsidRPr="0057048E" w:rsidRDefault="0057048E" w:rsidP="0057048E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bookmarkStart w:id="0" w:name="_GoBack"/>
      <w:bookmarkEnd w:id="0"/>
      <w:r w:rsidRPr="0057048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«Готовим ребенка к детскому саду</w:t>
      </w:r>
      <w:proofErr w:type="gramStart"/>
      <w:r w:rsidRPr="0057048E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.»</w:t>
      </w:r>
      <w:proofErr w:type="gramEnd"/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>В жизни многих детей наступает момент, когда они начинают посещать детский сад. Переживает ребенок, волнуются родители. Просто волноваться мало, родительская задача – принять все возможные меры, чтобы подготовить маленького человечка к новому этапу жизни. Подготовка включает несколько важных моментов.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10000" cy="2438400"/>
            <wp:effectExtent l="19050" t="0" r="0" b="0"/>
            <wp:docPr id="1" name="Рисунок 1" descr="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Укрепление иммунитета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Чтобы избежать частых болезней, необходимо заняться закаливанием ребенка. Для этой цели не обязательно проводить сложные ежедневные процедуры. Достаточно просто не считать ребенка тепличным растением, не кутать его, а одевать так же, как себя. Годовалый малыш уже вполне может пить сок и кефир не </w:t>
      </w:r>
      <w:proofErr w:type="gramStart"/>
      <w:r w:rsidRPr="0057048E">
        <w:rPr>
          <w:rFonts w:ascii="Arial" w:eastAsia="Times New Roman" w:hAnsi="Arial" w:cs="Arial"/>
          <w:color w:val="000000"/>
          <w:sz w:val="21"/>
          <w:szCs w:val="21"/>
        </w:rPr>
        <w:t>подогретыми</w:t>
      </w:r>
      <w:proofErr w:type="gramEnd"/>
      <w:r w:rsidRPr="0057048E">
        <w:rPr>
          <w:rFonts w:ascii="Arial" w:eastAsia="Times New Roman" w:hAnsi="Arial" w:cs="Arial"/>
          <w:color w:val="000000"/>
          <w:sz w:val="21"/>
          <w:szCs w:val="21"/>
        </w:rPr>
        <w:t>. Постепенно снижайте температуру воды при купании, доводя ее до 28 – 26 градусов Цельсия. Можно также использовать контрастный душ в конце купания, но если ребенку эта процедура не нравится, от нее лучше отказаться.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 xml:space="preserve">·         Питание ребенка должно быть полноценным. Содержать достаточное количество белков, жиров, микроэлементов и витаминов: все эти вещества участвуют в образовании антител, а </w:t>
      </w:r>
      <w:proofErr w:type="gramStart"/>
      <w:r w:rsidRPr="0057048E">
        <w:rPr>
          <w:rFonts w:ascii="Arial" w:eastAsia="Times New Roman" w:hAnsi="Arial" w:cs="Arial"/>
          <w:color w:val="000000"/>
          <w:sz w:val="21"/>
          <w:szCs w:val="21"/>
        </w:rPr>
        <w:t>значит</w:t>
      </w:r>
      <w:proofErr w:type="gramEnd"/>
      <w:r w:rsidRPr="0057048E">
        <w:rPr>
          <w:rFonts w:ascii="Arial" w:eastAsia="Times New Roman" w:hAnsi="Arial" w:cs="Arial"/>
          <w:color w:val="000000"/>
          <w:sz w:val="21"/>
          <w:szCs w:val="21"/>
        </w:rPr>
        <w:t xml:space="preserve"> укрепляют иммунитет. Поэтому в питании ребенка обязательно должны быть мясо, морская рыба, молоко (кефир), яйца, творог; свежие овощи и фрукты; растительное и сливочное масло.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Режим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>·         Постарайтесь изменить режим дня ребенка за 2-3 месяца до того, как он начнет ходить в дошкольное учреждение. Перестройте режим так, чтобы ребенку было легко просыпаться к тому времени, когда вы в будущем будете собираться в сад.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>·         Если ребенок уже перестал спать днем, научите его отдыхать после обеда просто лежа в постели. Подскажите, какие тихие игры ему доступны во время такого отдыха, например, сочинение историй, игра в слова, игры с пальцами или внимательный осмотр предметов вокруг с запоминанием их деталей.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>·         Пищу предлагайте ребенку ежедневно в одно и то же время. Желательно, чтобы оно совпадало со временем завтраков, обедов и полдников в детском саду. Старайтесь не допускать перекусов в неположенное время, а домашние блюда можно сделать похожими на те, которые кроха будет получать в садике. Это снизит вероятность появления капризов, связанных с питанием в дошкольном учреждении.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 Навыки самообслуживания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lastRenderedPageBreak/>
        <w:t>·         Также ребенок должен обладать навыками самообслуживания: самостоятельно раздеваться и одеваться, пользоваться вилкой и ложкой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>·          Пользоваться унитазом, садиться на горшок или хотя бы проситься на него.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>·         Уметь без помощи взрослого вымыть руки с мылом и делать это перед едой и после туалета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7048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Адаптация</w:t>
      </w:r>
    </w:p>
    <w:p w:rsidR="0057048E" w:rsidRPr="0057048E" w:rsidRDefault="0057048E" w:rsidP="0057048E">
      <w:p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7048E">
        <w:rPr>
          <w:rFonts w:ascii="Arial" w:eastAsia="Times New Roman" w:hAnsi="Arial" w:cs="Arial"/>
          <w:color w:val="000000"/>
          <w:sz w:val="21"/>
          <w:szCs w:val="21"/>
        </w:rPr>
        <w:t>Обязательно организовать ребенку постепенное привыкание к садику. Многие родители торопят события, стараются скорее оставить ребенка в садике на весь день — это увеличивает риск срыва адаптации и развития заболеваний.</w:t>
      </w:r>
    </w:p>
    <w:p w:rsidR="001E32FB" w:rsidRDefault="001E32FB"/>
    <w:sectPr w:rsidR="001E32FB" w:rsidSect="001E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8E"/>
    <w:rsid w:val="001E32FB"/>
    <w:rsid w:val="00424A12"/>
    <w:rsid w:val="0057048E"/>
    <w:rsid w:val="008A5D55"/>
    <w:rsid w:val="00B372FF"/>
    <w:rsid w:val="00E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7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8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1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2018-09-20T09:31:00Z</dcterms:created>
  <dcterms:modified xsi:type="dcterms:W3CDTF">2018-09-20T09:31:00Z</dcterms:modified>
</cp:coreProperties>
</file>