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2C" w:rsidRDefault="009A782C" w:rsidP="009A782C">
      <w:pPr>
        <w:pStyle w:val="a3"/>
        <w:spacing w:before="0" w:beforeAutospacing="0" w:after="0" w:afterAutospacing="0"/>
        <w:ind w:right="-284"/>
        <w:jc w:val="center"/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</w:rPr>
        <w:t>П</w:t>
      </w:r>
      <w:r w:rsidR="00C9501F" w:rsidRPr="009A782C"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</w:rPr>
        <w:t>резентация </w:t>
      </w:r>
      <w:r w:rsidR="00C9501F" w:rsidRPr="009A782C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</w:rPr>
        <w:t xml:space="preserve">педагога дополнительного образования </w:t>
      </w:r>
    </w:p>
    <w:p w:rsidR="00C9501F" w:rsidRPr="009A782C" w:rsidRDefault="00C9501F" w:rsidP="009A782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9A782C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</w:rPr>
        <w:t>Шмелевой Галины Валериевны</w:t>
      </w:r>
    </w:p>
    <w:p w:rsidR="00C9501F" w:rsidRDefault="00C9501F" w:rsidP="009A782C">
      <w:pPr>
        <w:pStyle w:val="a3"/>
        <w:spacing w:before="0" w:beforeAutospacing="0" w:after="0" w:afterAutospacing="0"/>
        <w:ind w:right="-284"/>
        <w:jc w:val="center"/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</w:pPr>
      <w:r w:rsidRPr="009A782C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  <w:t>Творческая мастерская</w:t>
      </w:r>
      <w:r w:rsidR="009A782C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  <w:t xml:space="preserve"> </w:t>
      </w:r>
      <w:r w:rsidRPr="009A782C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  <w:t>«</w:t>
      </w:r>
      <w:r w:rsidRPr="009A782C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</w:rPr>
        <w:t>Радуга</w:t>
      </w:r>
      <w:r w:rsidRPr="009A782C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  <w:t>»</w:t>
      </w:r>
    </w:p>
    <w:p w:rsidR="009A782C" w:rsidRDefault="009A782C" w:rsidP="009A782C">
      <w:pPr>
        <w:pStyle w:val="a3"/>
        <w:spacing w:before="0" w:beforeAutospacing="0" w:after="0" w:afterAutospacing="0"/>
        <w:ind w:right="-284"/>
        <w:jc w:val="center"/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</w:pPr>
    </w:p>
    <w:p w:rsidR="009A782C" w:rsidRPr="009A782C" w:rsidRDefault="009A782C" w:rsidP="009A782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9A782C">
        <w:rPr>
          <w:rFonts w:eastAsia="+mj-ea"/>
          <w:kern w:val="24"/>
          <w:sz w:val="28"/>
          <w:szCs w:val="28"/>
        </w:rPr>
        <w:t xml:space="preserve">Основополагающими идеями </w:t>
      </w:r>
      <w:r>
        <w:rPr>
          <w:rFonts w:eastAsia="+mj-ea"/>
          <w:kern w:val="24"/>
          <w:sz w:val="28"/>
          <w:szCs w:val="28"/>
        </w:rPr>
        <w:t xml:space="preserve">моей работы </w:t>
      </w:r>
      <w:r w:rsidRPr="009A782C">
        <w:rPr>
          <w:rFonts w:eastAsia="+mj-ea"/>
          <w:kern w:val="24"/>
          <w:sz w:val="28"/>
          <w:szCs w:val="28"/>
        </w:rPr>
        <w:t>являются</w:t>
      </w:r>
      <w:r>
        <w:rPr>
          <w:rFonts w:eastAsia="+mj-ea"/>
          <w:kern w:val="24"/>
          <w:sz w:val="28"/>
          <w:szCs w:val="28"/>
        </w:rPr>
        <w:t>:</w:t>
      </w:r>
    </w:p>
    <w:p w:rsidR="00C9501F" w:rsidRPr="009A782C" w:rsidRDefault="009A782C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- </w:t>
      </w:r>
      <w:r w:rsidR="00C9501F"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воспитание гражданина, его образование, сотворение личности, способной к творческой  жизнедеятельности, нравственному, здоровому образу жизни (концепция «Школа Л.Н. Толстого»);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- идея признания личности ребёнка высшей ценностью процессов воспитания и образования (В.А. Сухомлинского);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- воспитание с использованием погружения ребёнка в  ситуацию успеха (технология Л.С. Выготского), помогающая ему в изменении статуса в процессе занятий различными видами деятельности, в соответствии с личными интересами, потребностями и способностями ребёнка в равноправном диалоге с педагогом;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- педагогика сотрудничества и личностно-ориентированного обучения (Ш.А. </w:t>
      </w:r>
      <w:proofErr w:type="spellStart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Амонашвили</w:t>
      </w:r>
      <w:proofErr w:type="spellEnd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, В.А. </w:t>
      </w:r>
      <w:proofErr w:type="spellStart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Караковского</w:t>
      </w:r>
      <w:proofErr w:type="spellEnd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, С.Н. </w:t>
      </w:r>
      <w:proofErr w:type="spellStart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Лысенкова</w:t>
      </w:r>
      <w:proofErr w:type="spellEnd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);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- концепция педагогической поддержки  воспитанника (О.С. </w:t>
      </w:r>
      <w:proofErr w:type="spellStart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Газмана</w:t>
      </w:r>
      <w:proofErr w:type="spellEnd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);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- технология </w:t>
      </w:r>
      <w:proofErr w:type="spellStart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деятельностного</w:t>
      </w:r>
      <w:proofErr w:type="spellEnd"/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подхода (Л.С. Выготский, П.Я. Гальперин, В.В. Давыдов, И.И. Ильясов).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</w:rPr>
        <w:t>Содержательная основа опыта</w:t>
      </w:r>
      <w:r w:rsidR="008F5FC7">
        <w:rPr>
          <w:rFonts w:ascii="Constantia" w:eastAsia="+mn-ea" w:hAnsi="Constantia" w:cs="+mn-cs"/>
          <w:b/>
          <w:bCs/>
          <w:color w:val="000000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      Содержательной основой опыта является работа по организации поликультурной среды в системе деятельности объединений дополнительного образования детей: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1) по художественно-эстетическому направлению</w:t>
      </w:r>
    </w:p>
    <w:p w:rsidR="00C9501F" w:rsidRPr="009A782C" w:rsidRDefault="00C9501F" w:rsidP="009A782C">
      <w:pPr>
        <w:pStyle w:val="a3"/>
        <w:spacing w:before="96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2) по программе «Радуга»</w:t>
      </w:r>
    </w:p>
    <w:p w:rsidR="00C9501F" w:rsidRPr="009A782C" w:rsidRDefault="00C9501F" w:rsidP="009A782C">
      <w:pPr>
        <w:pStyle w:val="a4"/>
        <w:numPr>
          <w:ilvl w:val="0"/>
          <w:numId w:val="1"/>
        </w:numPr>
        <w:ind w:right="-284"/>
        <w:jc w:val="both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</w:rPr>
        <w:t>В основе моей работы лежат концептуальные позиции:</w:t>
      </w:r>
    </w:p>
    <w:p w:rsidR="00C9501F" w:rsidRPr="009A782C" w:rsidRDefault="00C9501F" w:rsidP="009A782C">
      <w:pPr>
        <w:pStyle w:val="a4"/>
        <w:numPr>
          <w:ilvl w:val="0"/>
          <w:numId w:val="1"/>
        </w:numPr>
        <w:ind w:right="-284"/>
        <w:jc w:val="both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1. воспитательный и образовательный потенциал системы дополнительного образования (работа с родителями, связь с культурными, образовательными учреждениями);</w:t>
      </w:r>
    </w:p>
    <w:p w:rsidR="00C9501F" w:rsidRPr="009A782C" w:rsidRDefault="00C9501F" w:rsidP="009A782C">
      <w:pPr>
        <w:pStyle w:val="a4"/>
        <w:numPr>
          <w:ilvl w:val="0"/>
          <w:numId w:val="1"/>
        </w:numPr>
        <w:ind w:right="-284"/>
        <w:jc w:val="both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2. создание поликультурной воспитательной среды в УДО (тесная взаимосвязь всех форм воспитательной системы Дворца и системы воспитательной работы детского объединения);</w:t>
      </w:r>
    </w:p>
    <w:p w:rsidR="00C9501F" w:rsidRPr="009A782C" w:rsidRDefault="00C9501F" w:rsidP="009A782C">
      <w:pPr>
        <w:pStyle w:val="a4"/>
        <w:numPr>
          <w:ilvl w:val="0"/>
          <w:numId w:val="1"/>
        </w:numPr>
        <w:ind w:right="-284"/>
        <w:jc w:val="both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3. интеграция ценностей этнокультуры и общероссийской, мировой в содержание образования;</w:t>
      </w:r>
    </w:p>
    <w:p w:rsidR="00C9501F" w:rsidRPr="009A782C" w:rsidRDefault="00C9501F" w:rsidP="009A782C">
      <w:pPr>
        <w:pStyle w:val="a4"/>
        <w:numPr>
          <w:ilvl w:val="0"/>
          <w:numId w:val="1"/>
        </w:numPr>
        <w:ind w:right="-284"/>
        <w:jc w:val="both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4. совершенствование общекультурной и специальной компетентности педагога в деле воспитания личности.</w:t>
      </w:r>
    </w:p>
    <w:p w:rsidR="00C9501F" w:rsidRPr="00C9501F" w:rsidRDefault="00C9501F" w:rsidP="009A782C">
      <w:pPr>
        <w:spacing w:before="134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«Дополнительное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образование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осознается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не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как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подготовка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к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жизни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или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освоение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основ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профессии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становится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суть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основой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непрерывного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lastRenderedPageBreak/>
        <w:t>процесса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саморазвития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самосовершенствования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человека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как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субъекта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культуры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деятельности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.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»</w:t>
      </w:r>
    </w:p>
    <w:p w:rsidR="00C9501F" w:rsidRPr="00C9501F" w:rsidRDefault="00C9501F" w:rsidP="009A782C">
      <w:pPr>
        <w:spacing w:before="125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Для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осуществления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непрерывного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процесса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саморазвития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воспитанников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педагог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должен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тоже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постоянно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самосовершенствоваться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развиваться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идти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в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ногу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временем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C9501F" w:rsidRPr="00C9501F" w:rsidRDefault="00C9501F" w:rsidP="009A782C">
      <w:pPr>
        <w:spacing w:before="125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Поэтому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мною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были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разработаны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несколько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дополнительных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образовательных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программ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«Керамика»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«Художественная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роспись»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«Радуга»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«Студия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дизайна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«у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Ра»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содержание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программ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постоянно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перерабатывается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дополняется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>совершенствуется</w:t>
      </w:r>
      <w:r w:rsidRPr="00C9501F">
        <w:rPr>
          <w:rFonts w:eastAsiaTheme="minorEastAsia" w:hAnsi="Constantia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6B1437" w:rsidRPr="009A782C" w:rsidRDefault="009A782C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>
        <w:rPr>
          <w:rFonts w:ascii="Constantia" w:eastAsia="+mj-ea" w:hAnsi="Constantia" w:cs="+mj-cs"/>
          <w:color w:val="000000"/>
          <w:kern w:val="24"/>
          <w:sz w:val="28"/>
          <w:szCs w:val="28"/>
        </w:rPr>
        <w:t>Стартовым уровнем</w:t>
      </w:r>
      <w:r w:rsidR="00C9501F"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в подготовке к самостоятельному творчеству является работа с дошкольниками. </w:t>
      </w:r>
      <w:r w:rsidR="00C9501F" w:rsidRPr="009A782C">
        <w:rPr>
          <w:rFonts w:ascii="Constantia" w:eastAsia="+mj-ea" w:hAnsi="Constantia" w:cs="+mj-cs"/>
          <w:b/>
          <w:bCs/>
          <w:color w:val="000000"/>
          <w:kern w:val="24"/>
          <w:sz w:val="28"/>
          <w:szCs w:val="28"/>
        </w:rPr>
        <w:t>Программа «Радуга»</w:t>
      </w:r>
      <w:r w:rsidR="00C9501F"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является интегрированной, включает в себя рисование, лепку, аппликацию, роспись, дизайн</w:t>
      </w:r>
      <w:r>
        <w:rPr>
          <w:rFonts w:ascii="Constantia" w:eastAsia="+mj-ea" w:hAnsi="Constantia" w:cs="+mj-cs"/>
          <w:color w:val="000000"/>
          <w:kern w:val="24"/>
          <w:sz w:val="28"/>
          <w:szCs w:val="28"/>
        </w:rPr>
        <w:t>. Сначала воспитанники осваивают простейшие знания и умения, приобретают навыки.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Затем дети переходят на следующую ступень – </w:t>
      </w:r>
      <w:r w:rsid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базовый уровень. О</w:t>
      </w: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ни </w:t>
      </w:r>
      <w:r w:rsid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совершенствуют свои умения и навыки, учатся применять их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в новых условиях, более самостоятельно и творчески подходить к выполнению заданий.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Для поддержания высокого уровня познавательного интереса с малышами мы готовим подарки к праздникам, выставки для родителей, совместные праздники.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Традиционная форма работы с родителями творческой мастерской «Радуга» - совместные мастер-классы</w:t>
      </w:r>
      <w:r w:rsid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</w:t>
      </w: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для воспитанников и их родителей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На мастер-классах родители просматривают презентацию о содержании, итогах работы и перспективах творческой мастерской «Радуга»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. Окунаются вместе с детьми в творческий процесс.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Вместе с родителями мы ходим на экскурсии в музеи и на выставки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.</w:t>
      </w:r>
    </w:p>
    <w:p w:rsidR="00C9501F" w:rsidRPr="009A782C" w:rsidRDefault="00824A29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>
        <w:rPr>
          <w:rFonts w:ascii="Constantia" w:eastAsia="+mj-ea" w:hAnsi="Constantia" w:cs="+mj-cs"/>
          <w:color w:val="000000"/>
          <w:kern w:val="24"/>
          <w:sz w:val="28"/>
          <w:szCs w:val="28"/>
        </w:rPr>
        <w:t>Следующий</w:t>
      </w:r>
      <w:r w:rsidR="00C9501F"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</w:t>
      </w:r>
      <w:r>
        <w:rPr>
          <w:rFonts w:ascii="Constantia" w:eastAsia="+mj-ea" w:hAnsi="Constantia" w:cs="+mj-cs"/>
          <w:color w:val="000000"/>
          <w:kern w:val="24"/>
          <w:sz w:val="28"/>
          <w:szCs w:val="28"/>
        </w:rPr>
        <w:t>продвинутый уровень</w:t>
      </w:r>
      <w:r w:rsidR="00C9501F"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- подготовка к участию в областных и городских выставках</w:t>
      </w:r>
      <w:r>
        <w:rPr>
          <w:rFonts w:ascii="Constantia" w:eastAsia="+mj-ea" w:hAnsi="Constantia" w:cs="+mj-cs"/>
          <w:color w:val="000000"/>
          <w:kern w:val="24"/>
          <w:sz w:val="28"/>
          <w:szCs w:val="28"/>
        </w:rPr>
        <w:t>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С каждым воспитанником мы вместе подбираем тему, которая ему интересна, иллюстративный материал, технологию изготовления.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Интерес, трудолюбие, мастерство исполнения, индивидуальный подход педагога - так рождаются неповторимые самобытные детские работы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,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lastRenderedPageBreak/>
        <w:t>которые ежегодно занимают призовые места на областных, городских, и всероссийских  выставках рисунка и декоративно-прикладного творчества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.</w:t>
      </w:r>
    </w:p>
    <w:p w:rsidR="00C9501F" w:rsidRPr="009A782C" w:rsidRDefault="00C9501F" w:rsidP="009A782C">
      <w:pPr>
        <w:ind w:right="-284"/>
        <w:jc w:val="both"/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Высшая ступень творчества – постоянный творческий поиск воспитанника. В этом случае педагог становится наставником и консультантом, старается найти уникальные возможности для презентации достижений воспитанника</w:t>
      </w:r>
      <w:r w:rsidRPr="009A782C">
        <w:rPr>
          <w:rFonts w:ascii="Calibri" w:eastAsia="+mj-ea" w:hAnsi="Calibri" w:cs="+mj-cs"/>
          <w:color w:val="000000"/>
          <w:kern w:val="24"/>
          <w:sz w:val="28"/>
          <w:szCs w:val="28"/>
        </w:rPr>
        <w:t>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Такой презентацией стала творческая встреча «Творчество и космос» с воспитанницей «Радуга» </w:t>
      </w:r>
      <w:proofErr w:type="spellStart"/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Себякиной</w:t>
      </w:r>
      <w:proofErr w:type="spellEnd"/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Марией</w:t>
      </w:r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, которая состоялась в планетарии </w:t>
      </w:r>
      <w:proofErr w:type="spellStart"/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ГЦРиНТТ</w:t>
      </w:r>
      <w:proofErr w:type="spellEnd"/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</w:t>
      </w:r>
      <w:proofErr w:type="spellStart"/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ДиЮ</w:t>
      </w:r>
      <w:proofErr w:type="spellEnd"/>
      <w:r w:rsidR="00824A29">
        <w:rPr>
          <w:rFonts w:ascii="Constantia" w:eastAsia="+mj-ea" w:hAnsi="Constantia" w:cs="+mj-cs"/>
          <w:color w:val="000000"/>
          <w:kern w:val="24"/>
          <w:sz w:val="28"/>
          <w:szCs w:val="28"/>
        </w:rPr>
        <w:t>.</w:t>
      </w:r>
    </w:p>
    <w:p w:rsidR="00C9501F" w:rsidRPr="009A782C" w:rsidRDefault="00C9501F" w:rsidP="009A782C">
      <w:pPr>
        <w:ind w:right="-284"/>
        <w:jc w:val="both"/>
        <w:rPr>
          <w:rFonts w:ascii="Constantia" w:eastAsia="+mj-ea" w:hAnsi="Constantia" w:cs="+mj-cs"/>
          <w:color w:val="000000"/>
          <w:kern w:val="24"/>
          <w:sz w:val="28"/>
          <w:szCs w:val="28"/>
        </w:rPr>
      </w:pPr>
      <w:r w:rsidRPr="009A782C">
        <w:rPr>
          <w:rFonts w:ascii="Constantia" w:eastAsia="+mj-ea" w:hAnsi="Constantia" w:cs="+mj-cs"/>
          <w:color w:val="000000"/>
          <w:kern w:val="24"/>
          <w:sz w:val="28"/>
          <w:szCs w:val="28"/>
        </w:rPr>
        <w:t>Занятия декоративно-прикладным творчеством, в частности, лепкой, дают широкие возможности для творчества детей, но прежде, чем они смогут творить самостоятельно, воплощать свои идеи, их необходимо научить минимальному набору знаний, умений, навыков.</w:t>
      </w:r>
    </w:p>
    <w:p w:rsidR="00C9501F" w:rsidRPr="00C9501F" w:rsidRDefault="00C9501F" w:rsidP="009A782C">
      <w:pPr>
        <w:spacing w:before="134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1F"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Для этого я использую такую последовательность методов обучения:</w:t>
      </w:r>
    </w:p>
    <w:p w:rsidR="00824A29" w:rsidRDefault="00C9501F" w:rsidP="00824A29">
      <w:pPr>
        <w:spacing w:before="134" w:after="0" w:line="240" w:lineRule="auto"/>
        <w:ind w:right="-284"/>
        <w:jc w:val="both"/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</w:rPr>
      </w:pPr>
      <w:r w:rsidRPr="00C9501F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C9501F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алгоритмический, поисковый, исследовательский, </w:t>
      </w:r>
      <w:r w:rsidRPr="009A782C">
        <w:rPr>
          <w:rFonts w:ascii="Constantia" w:eastAsia="+mn-ea" w:hAnsi="Constantia" w:cs="+mn-cs"/>
          <w:b/>
          <w:bCs/>
          <w:i/>
          <w:iCs/>
          <w:color w:val="000000"/>
          <w:kern w:val="24"/>
          <w:sz w:val="28"/>
          <w:szCs w:val="28"/>
          <w:lang w:eastAsia="ru-RU"/>
        </w:rPr>
        <w:t>творческий</w:t>
      </w:r>
      <w:r w:rsidRPr="009A782C">
        <w:rPr>
          <w:rFonts w:ascii="Constantia" w:eastAsia="+mn-ea" w:hAnsi="Constantia" w:cs="+mn-cs"/>
          <w:i/>
          <w:iCs/>
          <w:color w:val="000000"/>
          <w:kern w:val="24"/>
          <w:sz w:val="28"/>
          <w:szCs w:val="28"/>
          <w:lang w:eastAsia="ru-RU"/>
        </w:rPr>
        <w:t xml:space="preserve">, </w:t>
      </w:r>
    </w:p>
    <w:p w:rsidR="00824A29" w:rsidRDefault="00C9501F" w:rsidP="009A782C">
      <w:pPr>
        <w:pStyle w:val="a3"/>
        <w:spacing w:before="134" w:beforeAutospacing="0" w:after="0" w:afterAutospacing="0"/>
        <w:ind w:right="-284"/>
        <w:jc w:val="both"/>
        <w:rPr>
          <w:rFonts w:ascii="Constantia" w:eastAsia="+mn-ea" w:hAnsi="Constantia" w:cs="+mn-cs"/>
          <w:color w:val="000000"/>
          <w:kern w:val="24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которая помогает дифференцировать воспитанников по возрасту и уровню подготовки, выстраивая индивидуальный маршрут развития, траекторию личностного роста каждого в</w:t>
      </w:r>
      <w:r w:rsidR="00824A29">
        <w:rPr>
          <w:rFonts w:ascii="Constantia" w:eastAsia="+mn-ea" w:hAnsi="Constantia" w:cs="+mn-cs"/>
          <w:color w:val="000000"/>
          <w:kern w:val="24"/>
          <w:sz w:val="28"/>
          <w:szCs w:val="28"/>
        </w:rPr>
        <w:t>оспитанника.</w:t>
      </w:r>
    </w:p>
    <w:p w:rsidR="00C9501F" w:rsidRPr="009A782C" w:rsidRDefault="00C9501F" w:rsidP="009A782C">
      <w:pPr>
        <w:pStyle w:val="a3"/>
        <w:spacing w:before="134" w:beforeAutospacing="0" w:after="0" w:afterAutospacing="0"/>
        <w:ind w:right="-284"/>
        <w:jc w:val="both"/>
        <w:rPr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>В своей деятельности я использую еще один, как показывает практика, очень эффективный способ подстегнуть творческую активность воспитанников, дать им возможность почувствовать востребованность и значимость их труда – участие в программе  Школьная компания.</w:t>
      </w:r>
    </w:p>
    <w:p w:rsidR="00C9501F" w:rsidRPr="009A782C" w:rsidRDefault="00C9501F" w:rsidP="009A782C">
      <w:pPr>
        <w:pStyle w:val="a4"/>
        <w:numPr>
          <w:ilvl w:val="0"/>
          <w:numId w:val="2"/>
        </w:numPr>
        <w:kinsoku w:val="0"/>
        <w:overflowPunct w:val="0"/>
        <w:ind w:right="-284"/>
        <w:jc w:val="both"/>
        <w:textAlignment w:val="baseline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Обучение по программе «Школьная компания» побуждает педагога и обучающихся постоянно совершенствовать качество и ассортимент продукции, информативность и привлекательность торгового места, маркетинговые и экономические знания, умения, навыки и т.п. </w:t>
      </w:r>
    </w:p>
    <w:p w:rsidR="00C9501F" w:rsidRPr="009A782C" w:rsidRDefault="00C9501F" w:rsidP="009A782C">
      <w:pPr>
        <w:pStyle w:val="a4"/>
        <w:numPr>
          <w:ilvl w:val="0"/>
          <w:numId w:val="2"/>
        </w:numPr>
        <w:kinsoku w:val="0"/>
        <w:overflowPunct w:val="0"/>
        <w:ind w:right="-284"/>
        <w:jc w:val="both"/>
        <w:textAlignment w:val="baseline"/>
        <w:rPr>
          <w:color w:val="0BD0D9"/>
          <w:sz w:val="28"/>
          <w:szCs w:val="28"/>
        </w:rPr>
      </w:pPr>
      <w:r w:rsidRPr="009A782C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Развитие педагога и разработка новых образовательных программ (от «Керамики» и «Художественной росписи» к «Радуге» и «Школьной компании»), от основ изобразительного искусства и декоративно-прикладного творчества к молодежному предпринимательству, дает возможность для непрерывного саморазвития детей, сохранения высокого уровня познавательного интереса, совершенствования мастерства, творческого поиска воспитанников. </w:t>
      </w:r>
    </w:p>
    <w:sectPr w:rsidR="00C9501F" w:rsidRPr="009A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4308"/>
    <w:multiLevelType w:val="hybridMultilevel"/>
    <w:tmpl w:val="77C8D0CE"/>
    <w:lvl w:ilvl="0" w:tplc="F96AE0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A0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A9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46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2E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60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E6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29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DF37FB1"/>
    <w:multiLevelType w:val="hybridMultilevel"/>
    <w:tmpl w:val="E9701976"/>
    <w:lvl w:ilvl="0" w:tplc="38A0A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800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522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6B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AB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C7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EC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C7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8"/>
    <w:rsid w:val="006B1437"/>
    <w:rsid w:val="00765A38"/>
    <w:rsid w:val="00824A29"/>
    <w:rsid w:val="008F5FC7"/>
    <w:rsid w:val="009A782C"/>
    <w:rsid w:val="00C36B7F"/>
    <w:rsid w:val="00C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3EDD-13C3-44ED-9CE3-B144AEC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2019-01-10T12:34:00Z</cp:lastPrinted>
  <dcterms:created xsi:type="dcterms:W3CDTF">2019-01-10T12:05:00Z</dcterms:created>
  <dcterms:modified xsi:type="dcterms:W3CDTF">2019-03-28T09:50:00Z</dcterms:modified>
</cp:coreProperties>
</file>