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593" w:rsidRDefault="00C21787" w:rsidP="007D2D0A">
      <w:pPr>
        <w:ind w:left="-709" w:right="-432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pt" o:ole="">
            <v:imagedata r:id="rId7" o:title=""/>
          </v:shape>
          <o:OLEObject Type="Embed" ProgID="AcroExch.Document.DC" ShapeID="_x0000_i1025" DrawAspect="Content" ObjectID="_1660986653" r:id="rId8"/>
        </w:object>
      </w:r>
    </w:p>
    <w:p w:rsidR="007D2D0A" w:rsidRDefault="007D2D0A"/>
    <w:p w:rsidR="007D2D0A" w:rsidRDefault="007D2D0A"/>
    <w:p w:rsidR="00C21787" w:rsidRPr="00C21787" w:rsidRDefault="00C21787" w:rsidP="00C21787">
      <w:pPr>
        <w:widowControl w:val="0"/>
        <w:spacing w:after="0" w:line="240" w:lineRule="auto"/>
        <w:ind w:hanging="426"/>
        <w:contextualSpacing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Courier New"/>
          <w:sz w:val="24"/>
          <w:szCs w:val="24"/>
          <w:lang w:eastAsia="ru-RU" w:bidi="ru-RU"/>
        </w:rPr>
        <w:t xml:space="preserve">      </w:t>
      </w: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Заключительные съемки будут производиться 11.09.2020 с детскими объединениями, находящимися по адресу: г. Тула, ул. Пузакова, д. 48.</w:t>
      </w:r>
    </w:p>
    <w:p w:rsidR="00C21787" w:rsidRPr="00C21787" w:rsidRDefault="00C21787" w:rsidP="00C21787">
      <w:pPr>
        <w:widowControl w:val="0"/>
        <w:spacing w:after="0" w:line="240" w:lineRule="auto"/>
        <w:ind w:hanging="426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5.5.  </w:t>
      </w: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Для участия в Марафоне руководителям детских объединений необходимо в период с 3 по 7 сентября 2020 года прислать на электронную почту Оргкомитета </w:t>
      </w:r>
      <w:hyperlink r:id="rId9" w:history="1">
        <w:r w:rsidRPr="00C21787">
          <w:rPr>
            <w:rFonts w:ascii="Times New Roman" w:eastAsia="Courier New" w:hAnsi="Times New Roman" w:cs="Times New Roman"/>
            <w:color w:val="0563C1"/>
            <w:sz w:val="24"/>
            <w:szCs w:val="24"/>
            <w:u w:val="single"/>
            <w:lang w:eastAsia="ru-RU" w:bidi="ru-RU"/>
          </w:rPr>
          <w:t>marina.alekseenko@tularegion.org</w:t>
        </w:r>
      </w:hyperlink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подтверждение об участии (Приложение 1 к Положению).</w:t>
      </w:r>
    </w:p>
    <w:p w:rsidR="00C21787" w:rsidRPr="00C21787" w:rsidRDefault="00C21787" w:rsidP="00C21787">
      <w:pPr>
        <w:widowControl w:val="0"/>
        <w:spacing w:after="0" w:line="240" w:lineRule="auto"/>
        <w:ind w:hanging="426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5.6. </w:t>
      </w: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Руководителям д/о необходимо оповестить родителей о прямых трансляциях в официальной группе ГЦР «Вконтакте» с целью их дальнейшей «активности» в комментариях под постами.</w:t>
      </w:r>
    </w:p>
    <w:p w:rsidR="00C21787" w:rsidRPr="00C21787" w:rsidRDefault="00C21787" w:rsidP="00C21787">
      <w:pPr>
        <w:widowControl w:val="0"/>
        <w:spacing w:after="0" w:line="240" w:lineRule="auto"/>
        <w:ind w:hanging="426"/>
        <w:contextualSpacing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5.7. </w:t>
      </w: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Контактные телефоны: 8-920-272-17-20 – Кузнецова Мария Валерьевна;                                 8-950-919-78- 17 – Пургина Мария Игоревна.</w:t>
      </w:r>
    </w:p>
    <w:p w:rsidR="00C21787" w:rsidRPr="00C21787" w:rsidRDefault="00C21787" w:rsidP="00C21787">
      <w:pPr>
        <w:widowControl w:val="0"/>
        <w:spacing w:after="0" w:line="240" w:lineRule="auto"/>
        <w:ind w:hanging="426"/>
        <w:contextualSpacing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5.8.  </w:t>
      </w: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Порядок выступления участников будет производиться в соответствии с графиком (Приложение 2 к Положению).</w:t>
      </w:r>
    </w:p>
    <w:p w:rsidR="00C21787" w:rsidRPr="00C21787" w:rsidRDefault="00C21787" w:rsidP="00C21787">
      <w:pPr>
        <w:widowControl w:val="0"/>
        <w:spacing w:after="0" w:line="240" w:lineRule="auto"/>
        <w:ind w:hanging="426"/>
        <w:contextualSpacing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5.9. </w:t>
      </w:r>
      <w:r w:rsidRPr="00C21787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Итоги Марафона будут опубликованы на официальном сайте МБУДО «ГЦРиНТТДиЮ» </w:t>
      </w:r>
      <w:hyperlink r:id="rId10" w:history="1">
        <w:r w:rsidRPr="00C21787">
          <w:rPr>
            <w:rFonts w:ascii="Times New Roman" w:eastAsia="Courier New" w:hAnsi="Times New Roman" w:cs="Times New Roman"/>
            <w:color w:val="0563C1"/>
            <w:sz w:val="24"/>
            <w:szCs w:val="24"/>
            <w:u w:val="single"/>
            <w:lang w:eastAsia="ru-RU" w:bidi="ru-RU"/>
          </w:rPr>
          <w:t>http://www.gcr71.r</w:t>
        </w:r>
        <w:r w:rsidRPr="00C21787">
          <w:rPr>
            <w:rFonts w:ascii="Times New Roman" w:eastAsia="Courier New" w:hAnsi="Times New Roman" w:cs="Times New Roman"/>
            <w:color w:val="0563C1"/>
            <w:sz w:val="24"/>
            <w:szCs w:val="24"/>
            <w:u w:val="single"/>
            <w:lang w:val="en-US" w:eastAsia="ru-RU" w:bidi="ru-RU"/>
          </w:rPr>
          <w:t>u</w:t>
        </w:r>
      </w:hyperlink>
      <w:r w:rsidRPr="00C21787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в группе ГЦР «Вконтакте» </w:t>
      </w:r>
      <w:hyperlink r:id="rId11" w:history="1">
        <w:r w:rsidRPr="00C21787">
          <w:rPr>
            <w:rFonts w:ascii="Times New Roman" w:eastAsia="Courier New" w:hAnsi="Times New Roman" w:cs="Times New Roman"/>
            <w:color w:val="0563C1"/>
            <w:sz w:val="24"/>
            <w:szCs w:val="24"/>
            <w:u w:val="single"/>
            <w:lang w:eastAsia="ru-RU" w:bidi="ru-RU"/>
          </w:rPr>
          <w:t>https://vk.com/public194510886</w:t>
        </w:r>
      </w:hyperlink>
      <w:r w:rsidRPr="00C21787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Courier New"/>
          <w:color w:val="FF0000"/>
          <w:sz w:val="24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Courier New"/>
          <w:b/>
          <w:sz w:val="24"/>
          <w:szCs w:val="24"/>
          <w:lang w:eastAsia="ru-RU" w:bidi="ru-RU"/>
        </w:rPr>
        <w:t>6.  </w:t>
      </w:r>
      <w:r w:rsidRPr="00C21787">
        <w:rPr>
          <w:rFonts w:ascii="Times New Roman" w:eastAsia="Courier New" w:hAnsi="Times New Roman" w:cs="Courier New"/>
          <w:b/>
          <w:sz w:val="24"/>
          <w:szCs w:val="24"/>
          <w:lang w:eastAsia="ru-RU" w:bidi="ru-RU"/>
        </w:rPr>
        <w:t>Критерии участия в Марафоне</w:t>
      </w:r>
    </w:p>
    <w:p w:rsidR="00C21787" w:rsidRPr="00C21787" w:rsidRDefault="00C21787" w:rsidP="00C21787">
      <w:pPr>
        <w:widowControl w:val="0"/>
        <w:spacing w:after="0"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Основными критериями участия в «Марафоне красоты, добра и творчества» являются:</w:t>
      </w:r>
    </w:p>
    <w:p w:rsidR="00C21787" w:rsidRPr="00C21787" w:rsidRDefault="00C21787" w:rsidP="00C21787">
      <w:pPr>
        <w:widowControl w:val="0"/>
        <w:spacing w:after="0"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 xml:space="preserve">- соответствие устной презентации временному регламенту – не более 3х минут; </w:t>
      </w:r>
    </w:p>
    <w:p w:rsidR="00C21787" w:rsidRPr="00C21787" w:rsidRDefault="00C21787" w:rsidP="00C21787">
      <w:pPr>
        <w:widowControl w:val="0"/>
        <w:spacing w:after="0"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- лаконичность, емкость, информационная насыщенность;</w:t>
      </w:r>
    </w:p>
    <w:p w:rsidR="00C21787" w:rsidRPr="00C21787" w:rsidRDefault="00C21787" w:rsidP="00C21787">
      <w:pPr>
        <w:widowControl w:val="0"/>
        <w:spacing w:after="0"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 xml:space="preserve">- оригинальность презентации д/о (наличие костюмов, реквизита и т.п.). </w:t>
      </w: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ab/>
      </w:r>
    </w:p>
    <w:p w:rsidR="00C21787" w:rsidRPr="00C21787" w:rsidRDefault="00C21787" w:rsidP="00C21787">
      <w:pPr>
        <w:widowControl w:val="0"/>
        <w:spacing w:after="0" w:line="240" w:lineRule="auto"/>
        <w:ind w:left="426"/>
        <w:rPr>
          <w:rFonts w:ascii="Times New Roman" w:eastAsia="Courier New" w:hAnsi="Times New Roman" w:cs="Courier New"/>
          <w:color w:val="FF0000"/>
          <w:sz w:val="24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ind w:left="360"/>
        <w:contextualSpacing/>
        <w:jc w:val="center"/>
        <w:rPr>
          <w:rFonts w:ascii="Times New Roman" w:eastAsia="Courier New" w:hAnsi="Times New Roman" w:cs="Courier New"/>
          <w:b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Courier New"/>
          <w:b/>
          <w:sz w:val="24"/>
          <w:szCs w:val="24"/>
          <w:lang w:eastAsia="ru-RU" w:bidi="ru-RU"/>
        </w:rPr>
        <w:t xml:space="preserve">7.  </w:t>
      </w:r>
      <w:r w:rsidRPr="00C21787">
        <w:rPr>
          <w:rFonts w:ascii="Times New Roman" w:eastAsia="Courier New" w:hAnsi="Times New Roman" w:cs="Courier New"/>
          <w:b/>
          <w:sz w:val="24"/>
          <w:szCs w:val="24"/>
          <w:lang w:eastAsia="ru-RU" w:bidi="ru-RU"/>
        </w:rPr>
        <w:t>Награждение участников Марафона</w:t>
      </w:r>
    </w:p>
    <w:p w:rsidR="00C21787" w:rsidRPr="00C21787" w:rsidRDefault="00C21787" w:rsidP="00C21787">
      <w:pPr>
        <w:widowControl w:val="0"/>
        <w:spacing w:after="0"/>
        <w:ind w:left="-426"/>
        <w:jc w:val="both"/>
        <w:rPr>
          <w:rFonts w:ascii="Times New Roman" w:eastAsia="Courier New" w:hAnsi="Times New Roman" w:cs="Courier New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Courier New"/>
          <w:sz w:val="24"/>
          <w:szCs w:val="24"/>
          <w:lang w:eastAsia="ru-RU" w:bidi="ru-RU"/>
        </w:rPr>
        <w:t>7.1.  Все участники Марафона получают сертификаты.</w:t>
      </w:r>
    </w:p>
    <w:p w:rsidR="00C21787" w:rsidRPr="00C21787" w:rsidRDefault="00C21787" w:rsidP="00C21787">
      <w:pPr>
        <w:widowControl w:val="0"/>
        <w:spacing w:after="0"/>
        <w:ind w:left="142" w:hanging="568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7.2.  Детское объединение, набравшее наибольшее количество комментариев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</w:t>
      </w: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в официальной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группе ГЦР «Вконтакте» во время трансляций, будет награждено Дипломом участника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Марафона.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sectPr w:rsidR="00C21787" w:rsidRPr="00C21787" w:rsidSect="00BE0270">
          <w:headerReference w:type="default" r:id="rId12"/>
          <w:pgSz w:w="11900" w:h="16840"/>
          <w:pgMar w:top="709" w:right="850" w:bottom="1134" w:left="1701" w:header="0" w:footer="3" w:gutter="0"/>
          <w:pgNumType w:start="13"/>
          <w:cols w:space="720"/>
          <w:noEndnote/>
          <w:docGrid w:linePitch="360"/>
        </w:sectPr>
      </w:pP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lastRenderedPageBreak/>
        <w:t>Приложение 1</w:t>
      </w: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к Положению о проведении «Марафона красоты, добра</w:t>
      </w: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и творчества»,  посвященного Всемирному дню красоты</w:t>
      </w: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Заявка </w:t>
      </w:r>
      <w:r w:rsidR="005B411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bookmarkStart w:id="0" w:name="_GoBack"/>
      <w:bookmarkEnd w:id="0"/>
    </w:p>
    <w:p w:rsidR="00C21787" w:rsidRPr="00C21787" w:rsidRDefault="00C21787" w:rsidP="00C21787">
      <w:pPr>
        <w:widowControl w:val="0"/>
        <w:spacing w:after="0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Детское объединение___________________________________________</w:t>
      </w:r>
    </w:p>
    <w:p w:rsidR="00C21787" w:rsidRPr="00C21787" w:rsidRDefault="00C21787" w:rsidP="00C21787">
      <w:pPr>
        <w:widowControl w:val="0"/>
        <w:spacing w:after="0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Педагог ФИО ______________________________________________________</w:t>
      </w:r>
    </w:p>
    <w:p w:rsidR="00C21787" w:rsidRPr="00C21787" w:rsidRDefault="00C21787" w:rsidP="00C21787">
      <w:pPr>
        <w:widowControl w:val="0"/>
        <w:spacing w:after="0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Подтверждаю дату и время выступления в Марафоне в соответс</w:t>
      </w:r>
      <w:r w:rsidR="005B411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т</w:t>
      </w:r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вии с </w:t>
      </w:r>
      <w:proofErr w:type="gramStart"/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графиком  _</w:t>
      </w:r>
      <w:proofErr w:type="gramEnd"/>
      <w:r w:rsidRPr="00C2178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____________   (любой опознавательный знак)</w:t>
      </w:r>
    </w:p>
    <w:p w:rsidR="00C21787" w:rsidRPr="00C21787" w:rsidRDefault="00C21787" w:rsidP="00C21787">
      <w:pPr>
        <w:widowControl w:val="0"/>
        <w:spacing w:after="0" w:line="360" w:lineRule="auto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sectPr w:rsidR="00C21787" w:rsidRPr="00C21787" w:rsidSect="00C3227A">
          <w:pgSz w:w="11900" w:h="16840"/>
          <w:pgMar w:top="720" w:right="720" w:bottom="720" w:left="720" w:header="0" w:footer="3" w:gutter="0"/>
          <w:pgNumType w:start="13"/>
          <w:cols w:space="720"/>
          <w:noEndnote/>
          <w:docGrid w:linePitch="360"/>
        </w:sectPr>
      </w:pP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lastRenderedPageBreak/>
        <w:t>Приложение 2</w:t>
      </w: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к Положению о проведении «Марафона красоты, добра</w:t>
      </w: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и творчества»,  посвященного Всемирному дню красоты</w:t>
      </w:r>
    </w:p>
    <w:p w:rsidR="00C21787" w:rsidRPr="00C21787" w:rsidRDefault="00C21787" w:rsidP="00C2178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Порядок выступления участников</w:t>
      </w:r>
    </w:p>
    <w:p w:rsidR="00C21787" w:rsidRPr="00C21787" w:rsidRDefault="00C21787" w:rsidP="00C2178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5B4115"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  <w:t>9 сентября</w:t>
      </w: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– ведущая - Кузнецова М.В., оператор и трансляция- Пургина М.И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16.50 – интеллектуальный клуб «Феникс», Жигулина И.В.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17.00 – д/о «Цветная фантазия», Пистряк О.С.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17.10 – д/о «Весёлая карусель», Катранина И.Ф.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17.20 – д/о «Шахматы», Тишин П.В.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17.30 – театр моды «Стиль», Сергеева Е.З.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17.40– театральная студия «Секрет», рук. Алексеенко М.Л.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17.50 – цирковая студия «Ералаш», Орлова Е.Е.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18.00 – д/о «Радуга», Шмелёва Г.В.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18.10– </w:t>
      </w:r>
      <w:proofErr w:type="spellStart"/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ксп</w:t>
      </w:r>
      <w:proofErr w:type="spellEnd"/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«Юность», Вялов А.И.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18.20 – киностудия «Первые», рук. Кузнецова М.В.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18.30 - танцевальный коллектив «Нон стоп», Федина Н.И.</w:t>
      </w:r>
    </w:p>
    <w:p w:rsidR="00C21787" w:rsidRPr="00C21787" w:rsidRDefault="00C21787" w:rsidP="00C21787">
      <w:pPr>
        <w:widowControl w:val="0"/>
        <w:spacing w:after="0" w:line="240" w:lineRule="auto"/>
        <w:ind w:firstLine="567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ind w:firstLine="567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5B4115"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  <w:t>10 сентября</w:t>
      </w: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– ведущая - Кузнецова М.В., оператор и трансляция – Пургина М.И.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16.30 – д/о «Рыжий кот», Сысоева О.Д.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16.40 – РДШ, Балакина А.В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16.50 – изостудия «Палитра», Виноградова Т.Н.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17.00 – Детский совет, Пушкина И.В.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17.10 – ТГШД, Бузина Л.В.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17.20 – комиссарский отряд «Компас», Котова А.М.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17.30 – д/о «Разрешите пригласить», Добровольская Д.С.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17.40 – д/о «Шахматы», Полетова М.В.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17.50 – танцевальный коллектив «Шарм», Силищева Е.В.</w:t>
      </w:r>
    </w:p>
    <w:p w:rsidR="00C21787" w:rsidRPr="00C21787" w:rsidRDefault="00C21787" w:rsidP="007C79D4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5B4115"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  <w:t>11 сентября</w:t>
      </w: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- ведущая - Кузнецова М.В., оператор – Пургина</w:t>
      </w:r>
      <w:r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 М.И., трансляция – Волощук Е.И.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15.00 – 17.00 - д/о в здании на </w:t>
      </w:r>
      <w:r w:rsidR="005B4115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 xml:space="preserve">ул. </w:t>
      </w:r>
      <w:r w:rsidRPr="00C21787"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  <w:t>Пузакова, 48 (СЮТ)</w:t>
      </w: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5B4115" w:rsidRDefault="005B4115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</w:pPr>
      <w:r w:rsidRPr="005B4115"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  <w:t>Р</w:t>
      </w:r>
      <w:r w:rsidRPr="005B4115">
        <w:rPr>
          <w:rFonts w:ascii="Times New Roman" w:eastAsia="Courier New" w:hAnsi="Times New Roman" w:cs="Times New Roman"/>
          <w:b/>
          <w:color w:val="000000"/>
          <w:szCs w:val="24"/>
          <w:lang w:val="en-US" w:eastAsia="ru-RU" w:bidi="ru-RU"/>
        </w:rPr>
        <w:t>S</w:t>
      </w:r>
      <w:r w:rsidRPr="005B4115"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  <w:t xml:space="preserve">: Возможны изменения в Порядке </w:t>
      </w:r>
      <w:r w:rsidRPr="005B4115"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  <w:t>выступления участников</w:t>
      </w:r>
    </w:p>
    <w:p w:rsidR="00C21787" w:rsidRPr="005B4115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C21787" w:rsidRPr="00C21787" w:rsidRDefault="00C21787" w:rsidP="00C2178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4"/>
          <w:lang w:eastAsia="ru-RU" w:bidi="ru-RU"/>
        </w:rPr>
      </w:pPr>
    </w:p>
    <w:p w:rsidR="007D2D0A" w:rsidRDefault="007D2D0A"/>
    <w:sectPr w:rsidR="007D2D0A" w:rsidSect="00C21787">
      <w:headerReference w:type="default" r:id="rId13"/>
      <w:pgSz w:w="11900" w:h="16840"/>
      <w:pgMar w:top="709" w:right="850" w:bottom="1134" w:left="1701" w:header="0" w:footer="3" w:gutter="0"/>
      <w:pgNumType w:start="1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BDE" w:rsidRDefault="00DB0BDE">
      <w:pPr>
        <w:spacing w:after="0" w:line="240" w:lineRule="auto"/>
      </w:pPr>
      <w:r>
        <w:separator/>
      </w:r>
    </w:p>
  </w:endnote>
  <w:endnote w:type="continuationSeparator" w:id="0">
    <w:p w:rsidR="00DB0BDE" w:rsidRDefault="00DB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BDE" w:rsidRDefault="00DB0BDE">
      <w:pPr>
        <w:spacing w:after="0" w:line="240" w:lineRule="auto"/>
      </w:pPr>
      <w:r>
        <w:separator/>
      </w:r>
    </w:p>
  </w:footnote>
  <w:footnote w:type="continuationSeparator" w:id="0">
    <w:p w:rsidR="00DB0BDE" w:rsidRDefault="00DB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787" w:rsidRDefault="00C217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684" w:rsidRDefault="00DB0BD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196761"/>
    <w:multiLevelType w:val="multilevel"/>
    <w:tmpl w:val="0BFAC37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ourier New" w:hAnsi="Times New Roman" w:cs="Courier New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0B"/>
    <w:rsid w:val="0028590B"/>
    <w:rsid w:val="00311623"/>
    <w:rsid w:val="00483DB0"/>
    <w:rsid w:val="00504FCF"/>
    <w:rsid w:val="005B4115"/>
    <w:rsid w:val="007C79D4"/>
    <w:rsid w:val="007D2D0A"/>
    <w:rsid w:val="009848EA"/>
    <w:rsid w:val="00C21787"/>
    <w:rsid w:val="00DB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AE9AF-6A4B-4DD1-8826-69F4292B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19451088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cr71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na.alekseenko@tularegion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2020-09-07T09:24:00Z</dcterms:created>
  <dcterms:modified xsi:type="dcterms:W3CDTF">2020-09-07T09:24:00Z</dcterms:modified>
</cp:coreProperties>
</file>